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C9" w:rsidRPr="00AB54C9" w:rsidRDefault="00AB54C9" w:rsidP="00AB54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B54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До 1 октября федеральные льготники, желающие поменять порядок получения </w:t>
      </w:r>
      <w:proofErr w:type="spellStart"/>
      <w:r w:rsidRPr="00AB54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соцуслуг</w:t>
      </w:r>
      <w:proofErr w:type="spellEnd"/>
      <w:r w:rsidRPr="00AB54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, могут подать соответствующее заявление </w:t>
      </w:r>
    </w:p>
    <w:p w:rsidR="00AB54C9" w:rsidRPr="00AB54C9" w:rsidRDefault="00AB54C9" w:rsidP="00AB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54C9" w:rsidRPr="00AB54C9" w:rsidRDefault="00AB54C9" w:rsidP="00AB5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Сделать это можно и не выходя из дома.</w:t>
      </w:r>
    </w:p>
    <w:p w:rsidR="00AB54C9" w:rsidRPr="00AB54C9" w:rsidRDefault="00AB54C9" w:rsidP="00AB5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Менять порядок получения набора социальных услуг – выбирать льготы или их денежный эквивалент – федеральные льготники могут ежегодно. Для этого нужно до 1 октября подать соответствующее заявление в Пенсионный фонд, Многофункциональный центр или направить его удаленно через </w:t>
      </w:r>
      <w:hyperlink r:id="rId4" w:history="1">
        <w:r w:rsidRPr="00AB54C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Личный кабинет гражданина</w:t>
        </w:r>
      </w:hyperlink>
      <w:r w:rsidRPr="00AB5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сайте ПФР и на </w:t>
      </w:r>
      <w:hyperlink r:id="rId5" w:history="1">
        <w:r w:rsidRPr="00AB54C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Едином портале государственных услуг</w:t>
        </w:r>
      </w:hyperlink>
      <w:r w:rsidRPr="00AB54C9">
        <w:rPr>
          <w:rFonts w:ascii="Times New Roman" w:eastAsia="Times New Roman" w:hAnsi="Times New Roman" w:cs="Times New Roman"/>
          <w:b/>
          <w:bCs/>
          <w:sz w:val="24"/>
          <w:szCs w:val="24"/>
        </w:rPr>
        <w:t>. Тем же льготникам, кто порядок не меняет, никаких заявлений подавать не нужно.</w:t>
      </w:r>
    </w:p>
    <w:p w:rsidR="00AB54C9" w:rsidRDefault="00AB54C9" w:rsidP="00AB5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C9">
        <w:rPr>
          <w:rFonts w:ascii="Times New Roman" w:eastAsia="Times New Roman" w:hAnsi="Times New Roman" w:cs="Times New Roman"/>
          <w:sz w:val="24"/>
          <w:szCs w:val="24"/>
        </w:rPr>
        <w:t xml:space="preserve">В состав НСУ входят три льготы. Это право на бесплатное получение лекарств, санаторно-курортное лечение и бесплатный проезд на </w:t>
      </w:r>
      <w:proofErr w:type="gramStart"/>
      <w:r w:rsidRPr="00AB54C9">
        <w:rPr>
          <w:rFonts w:ascii="Times New Roman" w:eastAsia="Times New Roman" w:hAnsi="Times New Roman" w:cs="Times New Roman"/>
          <w:sz w:val="24"/>
          <w:szCs w:val="24"/>
        </w:rPr>
        <w:t>пригородном ж</w:t>
      </w:r>
      <w:proofErr w:type="gramEnd"/>
      <w:r w:rsidRPr="00AB54C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B54C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B54C9">
        <w:rPr>
          <w:rFonts w:ascii="Times New Roman" w:eastAsia="Times New Roman" w:hAnsi="Times New Roman" w:cs="Times New Roman"/>
          <w:sz w:val="24"/>
          <w:szCs w:val="24"/>
        </w:rPr>
        <w:t xml:space="preserve"> транспорте и на междугородном транспорте к месту этого лечения и обратно. Рецепты выписывают в поликлиниках, а распределением путёвок занимается фонд социального страхования. </w:t>
      </w:r>
    </w:p>
    <w:p w:rsidR="00AB54C9" w:rsidRPr="00AB54C9" w:rsidRDefault="00AB54C9" w:rsidP="00AB5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C9">
        <w:rPr>
          <w:rFonts w:ascii="Times New Roman" w:eastAsia="Times New Roman" w:hAnsi="Times New Roman" w:cs="Times New Roman"/>
          <w:sz w:val="24"/>
          <w:szCs w:val="24"/>
        </w:rPr>
        <w:t>Сумма льгот входит в состав ежемесячной денежной выплаты (ЕДВ), которую большинство льготников (например, инвалиды) получают вместе с пенсией.  Соответственно, если пенсионер выбрал льготу в натуральном виде, например - бесплатные лекарства, её стоимость вычитается из ЕДВ, если же выбрал социальную услугу в денежном выражении – ее стоимость включается в сумму ЕДВ и выплачивается вместе с пенсией.</w:t>
      </w:r>
    </w:p>
    <w:p w:rsidR="00AB54C9" w:rsidRPr="00AB54C9" w:rsidRDefault="00AB54C9" w:rsidP="00AB5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C9">
        <w:rPr>
          <w:rFonts w:ascii="Times New Roman" w:eastAsia="Times New Roman" w:hAnsi="Times New Roman" w:cs="Times New Roman"/>
          <w:sz w:val="24"/>
          <w:szCs w:val="24"/>
        </w:rPr>
        <w:t>Менять порядок получения социальных услуг можно ежегодно. По заявлениям, принятым до 1 октября, изменение формы получения социальных услуг (деньгами или в виде натуральной льготы) произойдет с 1 января следующего года. Тем же, кто решения не меняет, заявление писать не нужно.</w:t>
      </w:r>
    </w:p>
    <w:p w:rsidR="001A5BDE" w:rsidRDefault="001A5BDE"/>
    <w:sectPr w:rsidR="001A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4C9"/>
    <w:rsid w:val="001A5BDE"/>
    <w:rsid w:val="00AB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B54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4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B54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B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54C9"/>
    <w:rPr>
      <w:b/>
      <w:bCs/>
    </w:rPr>
  </w:style>
  <w:style w:type="character" w:styleId="a5">
    <w:name w:val="Emphasis"/>
    <w:basedOn w:val="a0"/>
    <w:uiPriority w:val="20"/>
    <w:qFormat/>
    <w:rsid w:val="00AB54C9"/>
    <w:rPr>
      <w:i/>
      <w:iCs/>
    </w:rPr>
  </w:style>
  <w:style w:type="character" w:styleId="a6">
    <w:name w:val="Hyperlink"/>
    <w:basedOn w:val="a0"/>
    <w:uiPriority w:val="99"/>
    <w:semiHidden/>
    <w:unhideWhenUsed/>
    <w:rsid w:val="00AB54C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5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s://es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3</cp:revision>
  <dcterms:created xsi:type="dcterms:W3CDTF">2020-06-30T08:56:00Z</dcterms:created>
  <dcterms:modified xsi:type="dcterms:W3CDTF">2020-06-30T09:00:00Z</dcterms:modified>
</cp:coreProperties>
</file>