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2B7" w:rsidRPr="00B062B7" w:rsidRDefault="00B062B7" w:rsidP="00B062B7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Извещение о проведении аукциона</w:t>
      </w:r>
    </w:p>
    <w:p w:rsidR="00B062B7" w:rsidRPr="00B062B7" w:rsidRDefault="00B062B7" w:rsidP="00B062B7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извещает о проведении </w:t>
      </w:r>
      <w:r w:rsidR="00157E7F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20</w:t>
      </w:r>
      <w:r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</w:t>
      </w:r>
      <w:r w:rsidR="00157E7F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декабря</w:t>
      </w:r>
      <w:r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201</w:t>
      </w:r>
      <w:r w:rsidR="00AF1336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9</w:t>
      </w:r>
      <w:r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года аукциона </w:t>
      </w:r>
      <w:r w:rsidR="00E03604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по продаже</w:t>
      </w:r>
      <w:r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земельного участка.</w:t>
      </w:r>
      <w:bookmarkStart w:id="0" w:name="lots"/>
    </w:p>
    <w:p w:rsidR="00B062B7" w:rsidRPr="00B062B7" w:rsidRDefault="00B062B7" w:rsidP="00B062B7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Предмет аукциона – </w:t>
      </w:r>
      <w:r w:rsidR="00E03604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продажа</w:t>
      </w:r>
      <w:r w:rsidR="00B26FD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>земельного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участк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>а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из земель, государственная собственность на которые не разграничена,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>с кадастровым номером 47:07:</w:t>
      </w:r>
      <w:r w:rsidR="00E03604">
        <w:rPr>
          <w:rFonts w:ascii="Times New Roman" w:eastAsia="Courier New" w:hAnsi="Times New Roman" w:cs="Courier New"/>
          <w:sz w:val="28"/>
          <w:szCs w:val="28"/>
          <w:lang w:eastAsia="en-US"/>
        </w:rPr>
        <w:t>0114002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>:</w:t>
      </w:r>
      <w:r w:rsidR="00E03604">
        <w:rPr>
          <w:rFonts w:ascii="Times New Roman" w:eastAsia="Courier New" w:hAnsi="Times New Roman" w:cs="Courier New"/>
          <w:sz w:val="28"/>
          <w:szCs w:val="28"/>
          <w:lang w:eastAsia="en-US"/>
        </w:rPr>
        <w:t>55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площадью </w:t>
      </w:r>
      <w:r w:rsidR="00AF1336">
        <w:rPr>
          <w:rFonts w:ascii="Times New Roman" w:eastAsia="Courier New" w:hAnsi="Times New Roman" w:cs="Courier New"/>
          <w:sz w:val="28"/>
          <w:szCs w:val="28"/>
          <w:lang w:eastAsia="en-US"/>
        </w:rPr>
        <w:t>1000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кв.м, категория земель: земли населенных пунктов, вид разрешенного использования: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  <w:r w:rsidR="00AF1336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для </w:t>
      </w:r>
      <w:r w:rsidR="00E03604">
        <w:rPr>
          <w:rFonts w:ascii="Times New Roman" w:eastAsia="Courier New" w:hAnsi="Times New Roman" w:cs="Courier New"/>
          <w:sz w:val="28"/>
          <w:szCs w:val="28"/>
          <w:lang w:eastAsia="en-US"/>
        </w:rPr>
        <w:t>индивидуального жилищного строительства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 расположенного по адресу: Ленинградская область, Всеволожский муниципальный район, 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>Лесколовское сельское поселение, д</w:t>
      </w:r>
      <w:r w:rsidR="00E03604">
        <w:rPr>
          <w:rFonts w:ascii="Times New Roman" w:eastAsia="Courier New" w:hAnsi="Times New Roman" w:cs="Courier New"/>
          <w:sz w:val="28"/>
          <w:szCs w:val="28"/>
          <w:lang w:eastAsia="en-US"/>
        </w:rPr>
        <w:t>ер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. </w:t>
      </w:r>
      <w:r w:rsidR="00E03604">
        <w:rPr>
          <w:rFonts w:ascii="Times New Roman" w:eastAsia="Courier New" w:hAnsi="Times New Roman" w:cs="Courier New"/>
          <w:sz w:val="28"/>
          <w:szCs w:val="28"/>
          <w:lang w:eastAsia="en-US"/>
        </w:rPr>
        <w:t>Кискелово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ул. </w:t>
      </w:r>
      <w:r w:rsidR="00E03604">
        <w:rPr>
          <w:rFonts w:ascii="Times New Roman" w:eastAsia="Courier New" w:hAnsi="Times New Roman" w:cs="Courier New"/>
          <w:sz w:val="28"/>
          <w:szCs w:val="28"/>
          <w:lang w:eastAsia="en-US"/>
        </w:rPr>
        <w:t>Новая</w:t>
      </w:r>
      <w:r w:rsidR="00AF1336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уч. </w:t>
      </w:r>
      <w:r w:rsidR="00E03604">
        <w:rPr>
          <w:rFonts w:ascii="Times New Roman" w:eastAsia="Courier New" w:hAnsi="Times New Roman" w:cs="Courier New"/>
          <w:sz w:val="28"/>
          <w:szCs w:val="28"/>
          <w:lang w:eastAsia="en-US"/>
        </w:rPr>
        <w:t>№11.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</w:p>
    <w:p w:rsidR="00B062B7" w:rsidRPr="00B062B7" w:rsidRDefault="00B062B7" w:rsidP="00B062B7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Цель использования: </w:t>
      </w:r>
      <w:r w:rsidR="00E03604">
        <w:rPr>
          <w:rFonts w:ascii="Times New Roman" w:eastAsia="Courier New" w:hAnsi="Times New Roman" w:cs="Courier New"/>
          <w:sz w:val="28"/>
          <w:szCs w:val="28"/>
          <w:lang w:eastAsia="en-US"/>
        </w:rPr>
        <w:t>для индивидуального жилищного строительства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Обременения участка: </w:t>
      </w:r>
    </w:p>
    <w:p w:rsidR="00E03604" w:rsidRPr="00E03604" w:rsidRDefault="00E03604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03604">
        <w:rPr>
          <w:rFonts w:ascii="Times New Roman" w:eastAsia="Times New Roman" w:hAnsi="Times New Roman" w:cs="Times New Roman"/>
          <w:sz w:val="28"/>
          <w:szCs w:val="28"/>
          <w:lang w:eastAsia="en-US"/>
        </w:rPr>
        <w:t>170 кв.м. Ограничение прав на земельный участок, предусмотренные ст. 56, 56.1 ЗК РФ, 47.07.2.154, Справка о балансовой принадлежности №№ ПрЭС/038/951-9 от 04.02.2014.</w:t>
      </w:r>
    </w:p>
    <w:bookmarkEnd w:id="0"/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Технические условия подключения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(технологического присоединения) объекта(ов) капитального строительства к сетям инженерно-технического обеспечения: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Электроэнергия: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Максимальная мощность присоединяемых энергопринимающих устройств составляет 15 кВт.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Категория надежности: третья. Электроприемники 3-й категории: 15 кВт.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Класс напряжения электрических сетей, к которым осуществляется технологическое присоединение: 0,4 кВ.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Точка присоединения и максимальная мощность энергопринимающих устройств по каждой точке присоединения к электрической сети: контактное соединение проводов</w:t>
      </w:r>
      <w:r w:rsidR="00AF133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новой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ВЛ-0,4кВ от ТП-</w:t>
      </w:r>
      <w:r w:rsidR="00E03604">
        <w:rPr>
          <w:rFonts w:ascii="Times New Roman" w:eastAsia="Times New Roman" w:hAnsi="Times New Roman" w:cs="Times New Roman"/>
          <w:sz w:val="28"/>
          <w:szCs w:val="28"/>
          <w:lang w:eastAsia="en-US"/>
        </w:rPr>
        <w:t>1478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 ближайшей опоре и линии 0,4кВ, отходящей в направлении ВРУ-0,4кВ, объекта электроснабжения заявителя.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Срок действия исходных данных для проектирования составляет 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Размер платы за технологич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еское присоединение определен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соответствии с Приказом Комитета по тарифам и ценовой поли</w:t>
      </w:r>
      <w:r w:rsidR="00AF1336">
        <w:rPr>
          <w:rFonts w:ascii="Times New Roman" w:eastAsia="Times New Roman" w:hAnsi="Times New Roman" w:cs="Times New Roman"/>
          <w:sz w:val="28"/>
          <w:szCs w:val="28"/>
          <w:lang w:eastAsia="en-US"/>
        </w:rPr>
        <w:t>тике Ленинградской области от 29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.12.201</w:t>
      </w:r>
      <w:r w:rsidR="00AF1336"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 </w:t>
      </w:r>
      <w:r w:rsidR="00AF1336">
        <w:rPr>
          <w:rFonts w:ascii="Times New Roman" w:eastAsia="Times New Roman" w:hAnsi="Times New Roman" w:cs="Times New Roman"/>
          <w:sz w:val="28"/>
          <w:szCs w:val="28"/>
          <w:lang w:eastAsia="en-US"/>
        </w:rPr>
        <w:t>726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-п и составляет </w:t>
      </w:r>
      <w:r w:rsidR="00AF1336">
        <w:rPr>
          <w:rFonts w:ascii="Times New Roman" w:eastAsia="Times New Roman" w:hAnsi="Times New Roman" w:cs="Times New Roman"/>
          <w:sz w:val="28"/>
          <w:szCs w:val="28"/>
          <w:lang w:eastAsia="en-US"/>
        </w:rPr>
        <w:t>37 366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рубля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F1336"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0 копеек (</w:t>
      </w:r>
      <w:r w:rsidR="00AF1336">
        <w:rPr>
          <w:rFonts w:ascii="Times New Roman" w:eastAsia="Times New Roman" w:hAnsi="Times New Roman" w:cs="Times New Roman"/>
          <w:sz w:val="28"/>
          <w:szCs w:val="28"/>
          <w:lang w:eastAsia="en-US"/>
        </w:rPr>
        <w:t>тридцать семь тысяч триста шестьдесят шесть рублей 8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0</w:t>
      </w:r>
      <w:r w:rsidR="00AF133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копеек), включая НДС 20%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Сроки подключения объекта капитального строительства к сетям инженерно-технического обеспечения – в соответствии с Исходными данными для проектирования от </w:t>
      </w:r>
      <w:r w:rsidR="00E03604">
        <w:rPr>
          <w:rFonts w:ascii="Times New Roman" w:eastAsia="Times New Roman" w:hAnsi="Times New Roman" w:cs="Times New Roman"/>
          <w:sz w:val="28"/>
          <w:szCs w:val="28"/>
          <w:lang w:eastAsia="en-US"/>
        </w:rPr>
        <w:t>03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.0</w:t>
      </w:r>
      <w:r w:rsidR="00AF1336">
        <w:rPr>
          <w:rFonts w:ascii="Times New Roman" w:eastAsia="Times New Roman" w:hAnsi="Times New Roman" w:cs="Times New Roman"/>
          <w:sz w:val="28"/>
          <w:szCs w:val="28"/>
          <w:lang w:eastAsia="en-US"/>
        </w:rPr>
        <w:t>7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.201</w:t>
      </w:r>
      <w:r w:rsidR="00AF1336">
        <w:rPr>
          <w:rFonts w:ascii="Times New Roman" w:eastAsia="Times New Roman" w:hAnsi="Times New Roman" w:cs="Times New Roman"/>
          <w:sz w:val="28"/>
          <w:szCs w:val="28"/>
          <w:lang w:eastAsia="en-US"/>
        </w:rPr>
        <w:t>9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 ЭКСЛ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/16-0</w:t>
      </w:r>
      <w:r w:rsidR="00AF1336">
        <w:rPr>
          <w:rFonts w:ascii="Times New Roman" w:eastAsia="Times New Roman" w:hAnsi="Times New Roman" w:cs="Times New Roman"/>
          <w:sz w:val="28"/>
          <w:szCs w:val="28"/>
          <w:lang w:eastAsia="en-US"/>
        </w:rPr>
        <w:t>1/1</w:t>
      </w:r>
      <w:r w:rsidR="00E03604">
        <w:rPr>
          <w:rFonts w:ascii="Times New Roman" w:eastAsia="Times New Roman" w:hAnsi="Times New Roman" w:cs="Times New Roman"/>
          <w:sz w:val="28"/>
          <w:szCs w:val="28"/>
          <w:lang w:eastAsia="en-US"/>
        </w:rPr>
        <w:t>3534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, выданными ПАО энергетики и электрификации «Ленэнерго».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Водоснабжение и водоотведение:</w:t>
      </w:r>
    </w:p>
    <w:p w:rsidR="00E03604" w:rsidRDefault="00B26FD3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B062B7"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письмом МП «</w:t>
      </w:r>
      <w:r w:rsidR="00AF1336">
        <w:rPr>
          <w:rFonts w:ascii="Times New Roman" w:eastAsia="Times New Roman" w:hAnsi="Times New Roman" w:cs="Times New Roman"/>
          <w:sz w:val="28"/>
          <w:szCs w:val="28"/>
          <w:lang w:eastAsia="en-US"/>
        </w:rPr>
        <w:t>Ладожский водовод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 </w:t>
      </w:r>
      <w:r w:rsidR="00AF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от 07</w:t>
      </w:r>
      <w:r w:rsidR="00252CF1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AF1336">
        <w:rPr>
          <w:rFonts w:ascii="Times New Roman" w:eastAsia="Times New Roman" w:hAnsi="Times New Roman" w:cs="Times New Roman"/>
          <w:sz w:val="28"/>
          <w:szCs w:val="28"/>
          <w:lang w:eastAsia="en-US"/>
        </w:rPr>
        <w:t>10</w:t>
      </w:r>
      <w:r w:rsidR="00252CF1">
        <w:rPr>
          <w:rFonts w:ascii="Times New Roman" w:eastAsia="Times New Roman" w:hAnsi="Times New Roman" w:cs="Times New Roman"/>
          <w:sz w:val="28"/>
          <w:szCs w:val="28"/>
          <w:lang w:eastAsia="en-US"/>
        </w:rPr>
        <w:t>.201</w:t>
      </w:r>
      <w:r w:rsidR="00AF1336">
        <w:rPr>
          <w:rFonts w:ascii="Times New Roman" w:eastAsia="Times New Roman" w:hAnsi="Times New Roman" w:cs="Times New Roman"/>
          <w:sz w:val="28"/>
          <w:szCs w:val="28"/>
          <w:lang w:eastAsia="en-US"/>
        </w:rPr>
        <w:t>9 №28</w:t>
      </w:r>
      <w:r w:rsidR="00E0360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0, дер. Кискелово не обеспечена сетями централизованного водоснабжения и водоотведения. </w:t>
      </w:r>
    </w:p>
    <w:p w:rsidR="00DF7556" w:rsidRPr="00E03604" w:rsidRDefault="00DF7556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F755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Газоснабжение:</w:t>
      </w:r>
    </w:p>
    <w:p w:rsidR="00DF7556" w:rsidRDefault="00DF7556" w:rsidP="00DF7556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письмом АО «Газпром газораспределение Ленинградская область» филиал в г. Вс</w:t>
      </w:r>
      <w:r w:rsidR="00E03604">
        <w:rPr>
          <w:rFonts w:ascii="Times New Roman" w:eastAsia="Times New Roman" w:hAnsi="Times New Roman" w:cs="Times New Roman"/>
          <w:sz w:val="28"/>
          <w:szCs w:val="28"/>
        </w:rPr>
        <w:t>еволожск от 09.07.2019 № 01-/1427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 выдаче ТУ», нет технической возможности подключения к сети газораспределения.</w:t>
      </w:r>
    </w:p>
    <w:p w:rsidR="008F50CD" w:rsidRPr="00451512" w:rsidRDefault="008F50CD" w:rsidP="008F50C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>Градостроительный регламент,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установленный для земельного участка: </w:t>
      </w:r>
    </w:p>
    <w:p w:rsidR="008F50CD" w:rsidRPr="00451512" w:rsidRDefault="008F50CD" w:rsidP="008F50C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z w:val="28"/>
          <w:szCs w:val="28"/>
        </w:rPr>
        <w:t>В соответствии с Правилами землепользования и застройки на часть территории муниципального образования «Лесколовское сельско</w:t>
      </w:r>
      <w:bookmarkStart w:id="1" w:name="_GoBack"/>
      <w:bookmarkEnd w:id="1"/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е поселение» Всеволожского муниципального района Ленинградской области, утвержденными Решением Совета депутатов от </w:t>
      </w:r>
      <w:r w:rsidR="00792AED">
        <w:rPr>
          <w:rFonts w:ascii="Times New Roman" w:eastAsia="Times New Roman" w:hAnsi="Times New Roman" w:cs="Times New Roman"/>
          <w:sz w:val="28"/>
          <w:szCs w:val="28"/>
        </w:rPr>
        <w:t>26.04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792AED">
        <w:rPr>
          <w:rFonts w:ascii="Times New Roman" w:eastAsia="Times New Roman" w:hAnsi="Times New Roman" w:cs="Times New Roman"/>
          <w:sz w:val="28"/>
          <w:szCs w:val="28"/>
        </w:rPr>
        <w:t>8 г №311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>, земельный участок расположен в территориальной зоне ТЖ2.1 – Зона застройки индивидуальными отдельностоящими жилыми домами с участками.</w:t>
      </w:r>
      <w:r w:rsidR="00DF7556">
        <w:rPr>
          <w:rFonts w:ascii="Times New Roman" w:eastAsia="Times New Roman" w:hAnsi="Times New Roman" w:cs="Times New Roman"/>
          <w:sz w:val="28"/>
          <w:szCs w:val="28"/>
        </w:rPr>
        <w:t xml:space="preserve"> Максимальная этажность здания 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>– 3.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Условия проведения аукциона</w:t>
      </w:r>
    </w:p>
    <w:p w:rsidR="002E5E4D" w:rsidRPr="00E406E0" w:rsidRDefault="00B062B7" w:rsidP="002E5E4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Начальная цена аукциона – </w:t>
      </w:r>
      <w:r w:rsidR="00157E7F">
        <w:rPr>
          <w:rFonts w:ascii="Times New Roman" w:eastAsia="Times New Roman" w:hAnsi="Times New Roman" w:cs="Times New Roman"/>
          <w:sz w:val="28"/>
          <w:szCs w:val="28"/>
          <w:lang w:eastAsia="en-US"/>
        </w:rPr>
        <w:t>630 000</w:t>
      </w:r>
      <w:r w:rsidR="002E5E4D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</w:t>
      </w:r>
      <w:r w:rsidR="00157E7F">
        <w:rPr>
          <w:rFonts w:ascii="Times New Roman" w:eastAsia="Times New Roman" w:hAnsi="Times New Roman" w:cs="Times New Roman"/>
          <w:sz w:val="28"/>
          <w:szCs w:val="28"/>
          <w:lang w:eastAsia="en-US"/>
        </w:rPr>
        <w:t>шестьсот тридцать</w:t>
      </w:r>
      <w:r w:rsidR="00E0360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F7556">
        <w:rPr>
          <w:rFonts w:ascii="Times New Roman" w:eastAsia="Times New Roman" w:hAnsi="Times New Roman" w:cs="Times New Roman"/>
          <w:sz w:val="28"/>
          <w:szCs w:val="28"/>
          <w:lang w:eastAsia="en-US"/>
        </w:rPr>
        <w:t>тысяч</w:t>
      </w:r>
      <w:r w:rsidR="002E5E4D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 рублей 00 копеек (определена на основании отчета № </w:t>
      </w:r>
      <w:r w:rsidR="00E03604">
        <w:rPr>
          <w:rFonts w:ascii="Times New Roman" w:eastAsia="Times New Roman" w:hAnsi="Times New Roman" w:cs="Times New Roman"/>
          <w:sz w:val="28"/>
          <w:szCs w:val="28"/>
          <w:lang w:eastAsia="en-US"/>
        </w:rPr>
        <w:t>1084</w:t>
      </w:r>
      <w:r w:rsidR="002E5E4D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/</w:t>
      </w:r>
      <w:r w:rsidR="00E03604">
        <w:rPr>
          <w:rFonts w:ascii="Times New Roman" w:eastAsia="Times New Roman" w:hAnsi="Times New Roman" w:cs="Times New Roman"/>
          <w:sz w:val="28"/>
          <w:szCs w:val="28"/>
          <w:lang w:eastAsia="en-US"/>
        </w:rPr>
        <w:t>19</w:t>
      </w:r>
      <w:r w:rsidR="002E5E4D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-0</w:t>
      </w:r>
      <w:r w:rsidR="00DF7556">
        <w:rPr>
          <w:rFonts w:ascii="Times New Roman" w:eastAsia="Times New Roman" w:hAnsi="Times New Roman" w:cs="Times New Roman"/>
          <w:sz w:val="28"/>
          <w:szCs w:val="28"/>
          <w:lang w:eastAsia="en-US"/>
        </w:rPr>
        <w:t>7</w:t>
      </w:r>
      <w:r w:rsidR="002E5E4D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-1</w:t>
      </w:r>
      <w:r w:rsidR="00DF7556">
        <w:rPr>
          <w:rFonts w:ascii="Times New Roman" w:eastAsia="Times New Roman" w:hAnsi="Times New Roman" w:cs="Times New Roman"/>
          <w:sz w:val="28"/>
          <w:szCs w:val="28"/>
          <w:lang w:eastAsia="en-US"/>
        </w:rPr>
        <w:t>9</w:t>
      </w:r>
      <w:r w:rsidR="002E5E4D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/Б</w:t>
      </w:r>
      <w:r w:rsidR="00157E7F">
        <w:rPr>
          <w:rFonts w:ascii="Times New Roman" w:eastAsia="Times New Roman" w:hAnsi="Times New Roman" w:cs="Times New Roman"/>
          <w:sz w:val="28"/>
          <w:szCs w:val="28"/>
          <w:lang w:eastAsia="en-US"/>
        </w:rPr>
        <w:t>, с понижение цены на 10%</w:t>
      </w:r>
      <w:r w:rsidR="002E5E4D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).</w:t>
      </w:r>
    </w:p>
    <w:p w:rsidR="002E5E4D" w:rsidRPr="00E406E0" w:rsidRDefault="002E5E4D" w:rsidP="002E5E4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Размер задатка: 100% от начальной цены аукциона – </w:t>
      </w:r>
      <w:r w:rsidR="00157E7F">
        <w:rPr>
          <w:rFonts w:ascii="Times New Roman" w:eastAsia="Times New Roman" w:hAnsi="Times New Roman" w:cs="Times New Roman"/>
          <w:sz w:val="28"/>
          <w:szCs w:val="28"/>
          <w:lang w:eastAsia="en-US"/>
        </w:rPr>
        <w:t>630 000</w:t>
      </w:r>
      <w:r w:rsidR="00157E7F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</w:t>
      </w:r>
      <w:r w:rsidR="00157E7F">
        <w:rPr>
          <w:rFonts w:ascii="Times New Roman" w:eastAsia="Times New Roman" w:hAnsi="Times New Roman" w:cs="Times New Roman"/>
          <w:sz w:val="28"/>
          <w:szCs w:val="28"/>
          <w:lang w:eastAsia="en-US"/>
        </w:rPr>
        <w:t>шестьсот тридцать</w:t>
      </w:r>
      <w:r w:rsidR="00E0360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F7556">
        <w:rPr>
          <w:rFonts w:ascii="Times New Roman" w:eastAsia="Times New Roman" w:hAnsi="Times New Roman" w:cs="Times New Roman"/>
          <w:sz w:val="28"/>
          <w:szCs w:val="28"/>
          <w:lang w:eastAsia="en-US"/>
        </w:rPr>
        <w:t>тысяч</w:t>
      </w: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) рублей 00 копеек.</w:t>
      </w:r>
    </w:p>
    <w:p w:rsidR="002E5E4D" w:rsidRDefault="002E5E4D" w:rsidP="002E5E4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Шаг аукциона: 3% от начальной цены аукциона – </w:t>
      </w:r>
      <w:r w:rsidR="00157E7F">
        <w:rPr>
          <w:rFonts w:ascii="Times New Roman" w:eastAsia="Times New Roman" w:hAnsi="Times New Roman" w:cs="Times New Roman"/>
          <w:sz w:val="28"/>
          <w:szCs w:val="28"/>
          <w:lang w:eastAsia="en-US"/>
        </w:rPr>
        <w:t>18 900</w:t>
      </w: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</w:t>
      </w:r>
      <w:r w:rsidR="00157E7F">
        <w:rPr>
          <w:rFonts w:ascii="Times New Roman" w:eastAsia="Times New Roman" w:hAnsi="Times New Roman" w:cs="Times New Roman"/>
          <w:sz w:val="28"/>
          <w:szCs w:val="28"/>
          <w:lang w:eastAsia="en-US"/>
        </w:rPr>
        <w:t>восемнадцать тысяч девятьсот</w:t>
      </w: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) рублей 00 копеек.</w:t>
      </w:r>
    </w:p>
    <w:p w:rsidR="00157E7F" w:rsidRPr="00E406E0" w:rsidRDefault="00157E7F" w:rsidP="002E5E4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Участниками аукциона могут являться только граждане.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Критерий определения победителя - 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победителем аукциона признается участник аукциона, предложивший наибольшую </w:t>
      </w:r>
      <w:r w:rsidR="00E03604">
        <w:rPr>
          <w:rFonts w:ascii="Times New Roman" w:eastAsia="Times New Roman" w:hAnsi="Times New Roman" w:cs="Times New Roman"/>
          <w:sz w:val="28"/>
          <w:szCs w:val="28"/>
          <w:lang w:eastAsia="en-US"/>
        </w:rPr>
        <w:t>цену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 земельный участок</w:t>
      </w:r>
      <w:r w:rsidR="00157E7F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lastRenderedPageBreak/>
        <w:t>Уполномоченный орган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Администрация муниципального образования «Всеволожский муниципальный район» Ленинградской области. Решение о проведении аукциона принято администрацией муниципального образования «Всеволожский муниципальный район» Ленинградской области (постановление от 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14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.0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6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.201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9 №167</w:t>
      </w:r>
      <w:r w:rsidR="00E0360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).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en-US"/>
        </w:rPr>
        <w:t>Организатор аукциона</w:t>
      </w:r>
      <w:r w:rsidRPr="00B062B7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– 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Заявки принимаются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АМУ </w:t>
      </w:r>
      <w:r w:rsidRPr="00B062B7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ЦМУ ВМР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</w:t>
      </w:r>
      <w:r w:rsidR="00157E7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18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157E7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нояб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ря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9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рабочим дням 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с 10 часов 00 минут до 13 часов 00 минут и с 14 часов 00 минут до 16 часов 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 минут, по адресу: Ленингр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адская область, г. Всеволожск, Всеволожский пр.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 д. 1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4А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пом.2,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окно №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Дата и время окончания приема заявок – 16 часов 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00 минут </w:t>
      </w:r>
      <w:r w:rsidR="00157E7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16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157E7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декабря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9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года.</w:t>
      </w:r>
    </w:p>
    <w:p w:rsidR="008F50CD" w:rsidRPr="00C3196E" w:rsidRDefault="00B062B7" w:rsidP="008F50CD">
      <w:pPr>
        <w:shd w:val="clear" w:color="auto" w:fill="FFFFFF"/>
        <w:spacing w:after="0" w:line="240" w:lineRule="exact"/>
        <w:ind w:left="19" w:right="10"/>
        <w:jc w:val="both"/>
        <w:rPr>
          <w:b/>
          <w:sz w:val="28"/>
          <w:szCs w:val="28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Задатки должны поступить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 позднее </w:t>
      </w:r>
      <w:r w:rsidR="00DF7556">
        <w:rPr>
          <w:rFonts w:ascii="Times New Roman" w:eastAsia="Times New Roman" w:hAnsi="Times New Roman" w:cs="Times New Roman"/>
          <w:sz w:val="28"/>
          <w:szCs w:val="28"/>
          <w:lang w:eastAsia="en-US"/>
        </w:rPr>
        <w:t>12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часов 00 минут </w:t>
      </w:r>
      <w:r w:rsidR="00157E7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18</w:t>
      </w:r>
      <w:r w:rsidR="00157E7F"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157E7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декабря</w:t>
      </w:r>
      <w:r w:rsidR="00157E7F"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157E7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9</w:t>
      </w:r>
      <w:r w:rsidR="00157E7F"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года </w:t>
      </w:r>
      <w:r w:rsidR="008F50CD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>на расчетный счет Администрации МО «Всеволожский муниципальный район» ЛО: БИК 044106001, ИНН 4703083640, КПП 470301001, сч.№ 40302810100003002101 УФК по Ленинградской области (Администрация МО «Всеволожский муниципальный район» ЛО л/сч 05453004440) (далее – расчетный счет).</w:t>
      </w:r>
    </w:p>
    <w:p w:rsidR="00B062B7" w:rsidRPr="00B062B7" w:rsidRDefault="00B062B7" w:rsidP="008F50CD">
      <w:pPr>
        <w:widowControl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Порядок внесения задатка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www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torgi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gov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ru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Настоящее информационное сообщение является публичной офертой для заключения договора о задатке в соответствии с формой договора о задатке.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Указанный договор о задатке считается в любом случае заключенным в письменной форме на условиях формы договора о задатке, в случае подачи Претендентом заявки на участие в аукционе и перечисления задатка.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Договор о задатке может быть заключен в форме единого документа, подписанного сторонами в соответствии с формой договора о задатке.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Задаток перечисляется непосредственно стороной по договору о задатке.</w:t>
      </w:r>
    </w:p>
    <w:p w:rsidR="008F50CD" w:rsidRPr="00C3196E" w:rsidRDefault="00B062B7" w:rsidP="008F50C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В платежном поручении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части «Назначение платежа» </w:t>
      </w:r>
      <w:r w:rsidR="008F50CD"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указывается: Задаток аукцион 47:07:</w:t>
      </w:r>
      <w:r w:rsidR="00E0360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0114002</w:t>
      </w:r>
      <w:r w:rsidR="008F50CD"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:</w:t>
      </w:r>
      <w:r w:rsidR="00E0360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55</w:t>
      </w:r>
      <w:r w:rsidR="008F50CD"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Внесенный задаток победителю аукциона засчитывается в оплату приобретаемого земельного участка, остальным участникам возвращается в течение 3 рабочих дней после проведения аукциона.</w:t>
      </w: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 xml:space="preserve"> 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Дата, время и порядок осмотра земельных участков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</w:t>
      </w:r>
      <w:r w:rsidR="00157E7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18 ноября 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201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9 года по </w:t>
      </w:r>
      <w:r w:rsidR="00157E7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16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157E7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дека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бря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9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в рабочие дни, в согласованное с организатором аукциона время. Телефон для согласования осмотра 8 (81370)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38-007, 8 (921) 406-32-00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Форма заявки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на участие в аукционе, договор  о задатке, порядок возврата задатка, проект договора </w:t>
      </w:r>
      <w:r w:rsidR="00E0360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купли-продажи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, правила проведения аукциона опубликованы на сайте </w:t>
      </w:r>
      <w:hyperlink r:id="rId8" w:history="1"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www</w:t>
        </w:r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torgi</w:t>
        </w:r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gov</w:t>
        </w:r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ru</w:t>
        </w:r>
      </w:hyperlink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Определение участников аукциона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составлением протокола производится </w:t>
      </w:r>
      <w:r w:rsidR="00157E7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18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157E7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дека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бря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9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в 1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00 минут 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по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адресу: Ленинградская область,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br/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г. Всеволожск,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Всеволожский пр.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 д. 1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4А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пом.2,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каб. № 1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Регистрация участников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</w:t>
      </w:r>
      <w:r w:rsidR="00E0360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10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5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 минут до 1</w:t>
      </w:r>
      <w:r w:rsidR="00E0360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00 минут </w:t>
      </w:r>
      <w:r w:rsidR="00157E7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20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157E7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декаб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ря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9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адресу: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Ленинградская 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область, г. Всеволожск,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Всеволожский пр.</w:t>
      </w:r>
      <w:r w:rsidR="00632BFD"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 д. 1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4А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пом.2,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окно № 1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Начало аукциона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- в </w:t>
      </w:r>
      <w:r w:rsidR="00E0360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11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00 минут </w:t>
      </w:r>
      <w:r w:rsidR="00157E7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20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157E7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дека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бря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9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адресу: Ленинградская область, г. Всеволожск,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Всеволожский пр.</w:t>
      </w:r>
      <w:r w:rsidR="00632BFD"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 д. 1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4А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, 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пом. 2, 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каб. №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17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Подведение итогов аукциона - по тому же адресу </w:t>
      </w:r>
      <w:r w:rsidR="00157E7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20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157E7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дека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бря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9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после окончания аукциона.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14"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В течение двадцати дней с даты подведения итогов аукциона, но не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МО «Всеволожский муниципальный район» Ленинградской области с победителем аукциона </w:t>
      </w:r>
      <w:r w:rsidRPr="00B062B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заключается договор купли-продажи земельного участка. Оплата производится </w:t>
      </w:r>
      <w:r w:rsidRPr="00B062B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в течение 10 дней с момента подписания договора.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en-US"/>
        </w:rPr>
        <w:t>Для участия в аукционе</w:t>
      </w:r>
      <w:r w:rsidRPr="00B062B7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en-US"/>
        </w:rPr>
        <w:t xml:space="preserve"> 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платежного поручения и 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реквизиты счета для рублевых и валютных зачислений на карту №Х</w:t>
      </w:r>
      <w:r w:rsidR="00632BFD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ХХХ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 или расчетного счета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. Заявка составляется в 2 экземплярах, один из 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lastRenderedPageBreak/>
        <w:t xml:space="preserve">которых остается у Организатора торгов, другой - у заявителя. Подача заявки является акцептом оферты. 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2" w:name="16102"/>
      <w:bookmarkEnd w:id="2"/>
      <w:r w:rsidRPr="00B062B7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В случае,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b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b/>
          <w:sz w:val="28"/>
          <w:szCs w:val="24"/>
          <w:lang w:eastAsia="en-US"/>
        </w:rPr>
        <w:t>Претендент не допускается к участию в аукционе по следующим основаниям: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представленные документы не подтверждают право претендента быть покупателем в соответствии с </w:t>
      </w:r>
      <w:hyperlink r:id="rId9" w:history="1">
        <w:r w:rsidRPr="00B062B7">
          <w:rPr>
            <w:rFonts w:ascii="Times New Roman" w:eastAsia="Courier New" w:hAnsi="Times New Roman" w:cs="Courier New"/>
            <w:color w:val="000000"/>
            <w:sz w:val="28"/>
            <w:szCs w:val="24"/>
            <w:lang w:eastAsia="en-US"/>
          </w:rPr>
          <w:t>законодательством</w:t>
        </w:r>
      </w:hyperlink>
      <w:r w:rsidRPr="00B062B7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Российской Федерации;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z w:val="28"/>
          <w:szCs w:val="24"/>
          <w:lang w:eastAsia="en-US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z w:val="28"/>
          <w:szCs w:val="24"/>
          <w:lang w:eastAsia="en-US"/>
        </w:rPr>
        <w:t>заявка подана лицом, не уполномоченным претендентом на осуществление таких действий;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z w:val="28"/>
          <w:szCs w:val="24"/>
          <w:lang w:eastAsia="en-US"/>
        </w:rPr>
        <w:t>не подтверждено поступление в установленный срок задатка на счета, указанные в информационном сообщении.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z w:val="28"/>
          <w:szCs w:val="24"/>
          <w:lang w:eastAsia="en-US"/>
        </w:rPr>
        <w:t>Перечень оснований отказа претенденту в участии в аукционе является исчерпывающим.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>Подробнее ознакомиться с условиями проведения аукциона, информацией о технических условиях</w:t>
      </w:r>
      <w:r w:rsidRPr="00B062B7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en-US"/>
        </w:rPr>
        <w:t xml:space="preserve"> и сведениями по предмету аукциона </w:t>
      </w:r>
      <w:r w:rsidRPr="00B062B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 xml:space="preserve">можно в </w:t>
      </w:r>
      <w:r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Автономном муниципальном учреждении «Центр муниципальных услуг» муниципального образования «Всеволожский муниципальный район» Ленинградской области 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по адресу: Ленинградская область, г. Всеволожск, </w:t>
      </w:r>
      <w:r w:rsidR="00632BFD" w:rsidRPr="00632BF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Всеволожский пр., д. 14А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,</w:t>
      </w:r>
      <w:r w:rsidR="0044405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 пом. 2,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 окно № </w:t>
      </w:r>
      <w:r w:rsidR="00632BF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1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, тел. 8 (81370) </w:t>
      </w:r>
      <w:r w:rsidR="00632BF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38-007, 8 (921) 406-32-00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.</w:t>
      </w:r>
    </w:p>
    <w:p w:rsidR="00FA1323" w:rsidRDefault="00FA1323" w:rsidP="00FA1323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1B547F" w:rsidRDefault="001B547F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F7218C" w:rsidRPr="00DF7556" w:rsidRDefault="00F7218C" w:rsidP="00F7218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F7556">
        <w:rPr>
          <w:rFonts w:ascii="Times New Roman" w:hAnsi="Times New Roman" w:cs="Times New Roman"/>
          <w:b/>
          <w:sz w:val="28"/>
          <w:szCs w:val="28"/>
        </w:rPr>
        <w:t>Утверждаю,</w:t>
      </w:r>
    </w:p>
    <w:p w:rsidR="00113E26" w:rsidRPr="00DF7556" w:rsidRDefault="00DF7556" w:rsidP="00781079">
      <w:pPr>
        <w:pStyle w:val="a6"/>
        <w:rPr>
          <w:sz w:val="28"/>
          <w:szCs w:val="28"/>
        </w:rPr>
      </w:pPr>
      <w:r w:rsidRPr="00DF7556">
        <w:rPr>
          <w:rFonts w:ascii="Times New Roman" w:hAnsi="Times New Roman" w:cs="Times New Roman"/>
          <w:b/>
          <w:sz w:val="28"/>
          <w:szCs w:val="28"/>
        </w:rPr>
        <w:t>Д</w:t>
      </w:r>
      <w:r w:rsidR="0028708E" w:rsidRPr="00DF7556">
        <w:rPr>
          <w:rFonts w:ascii="Times New Roman" w:hAnsi="Times New Roman" w:cs="Times New Roman"/>
          <w:b/>
          <w:sz w:val="28"/>
          <w:szCs w:val="28"/>
        </w:rPr>
        <w:t>иректор</w:t>
      </w:r>
      <w:r w:rsidR="00F7218C" w:rsidRPr="00DF7556">
        <w:rPr>
          <w:rFonts w:ascii="Times New Roman" w:hAnsi="Times New Roman" w:cs="Times New Roman"/>
          <w:b/>
          <w:sz w:val="28"/>
          <w:szCs w:val="28"/>
        </w:rPr>
        <w:t xml:space="preserve"> АМУ ЦМУ ВМР                  </w:t>
      </w:r>
      <w:r w:rsidR="00691590" w:rsidRPr="00DF755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7218C" w:rsidRPr="00DF755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A873C9" w:rsidRPr="00DF755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06291" w:rsidRPr="00DF755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F21C3" w:rsidRPr="00DF755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F7556">
        <w:rPr>
          <w:rFonts w:ascii="Times New Roman" w:hAnsi="Times New Roman" w:cs="Times New Roman"/>
          <w:b/>
          <w:sz w:val="28"/>
          <w:szCs w:val="28"/>
        </w:rPr>
        <w:t xml:space="preserve">   Ю.К. Посудина</w:t>
      </w:r>
      <w:r w:rsidR="00F7218C" w:rsidRPr="00DF755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</w:p>
    <w:sectPr w:rsidR="00113E26" w:rsidRPr="00DF7556" w:rsidSect="0044405A">
      <w:pgSz w:w="11906" w:h="16838"/>
      <w:pgMar w:top="851" w:right="720" w:bottom="113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E56" w:rsidRDefault="00A51E56" w:rsidP="00A64576">
      <w:pPr>
        <w:spacing w:after="0" w:line="240" w:lineRule="auto"/>
      </w:pPr>
      <w:r>
        <w:separator/>
      </w:r>
    </w:p>
  </w:endnote>
  <w:endnote w:type="continuationSeparator" w:id="0">
    <w:p w:rsidR="00A51E56" w:rsidRDefault="00A51E56" w:rsidP="00A6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E56" w:rsidRDefault="00A51E56" w:rsidP="00A64576">
      <w:pPr>
        <w:spacing w:after="0" w:line="240" w:lineRule="auto"/>
      </w:pPr>
      <w:r>
        <w:separator/>
      </w:r>
    </w:p>
  </w:footnote>
  <w:footnote w:type="continuationSeparator" w:id="0">
    <w:p w:rsidR="00A51E56" w:rsidRDefault="00A51E56" w:rsidP="00A6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 w15:restartNumberingAfterBreak="0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 w15:restartNumberingAfterBreak="0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 w15:restartNumberingAfterBreak="0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 w15:restartNumberingAfterBreak="0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 w15:restartNumberingAfterBreak="0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 w15:restartNumberingAfterBreak="0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 w15:restartNumberingAfterBreak="0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 w15:restartNumberingAfterBreak="0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 w15:restartNumberingAfterBreak="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 w15:restartNumberingAfterBreak="0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 w15:restartNumberingAfterBreak="0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15C1"/>
    <w:rsid w:val="00005930"/>
    <w:rsid w:val="00014F10"/>
    <w:rsid w:val="000353B4"/>
    <w:rsid w:val="00035E18"/>
    <w:rsid w:val="000368B0"/>
    <w:rsid w:val="00037BF5"/>
    <w:rsid w:val="00042149"/>
    <w:rsid w:val="000573F8"/>
    <w:rsid w:val="00071340"/>
    <w:rsid w:val="00075750"/>
    <w:rsid w:val="00076B3E"/>
    <w:rsid w:val="00082A71"/>
    <w:rsid w:val="0008316E"/>
    <w:rsid w:val="000A619B"/>
    <w:rsid w:val="000C3ECE"/>
    <w:rsid w:val="000E0380"/>
    <w:rsid w:val="000E686A"/>
    <w:rsid w:val="000E6B1E"/>
    <w:rsid w:val="000F2EA7"/>
    <w:rsid w:val="001010DB"/>
    <w:rsid w:val="00113E26"/>
    <w:rsid w:val="001232E3"/>
    <w:rsid w:val="00133724"/>
    <w:rsid w:val="001344D6"/>
    <w:rsid w:val="0015554B"/>
    <w:rsid w:val="00157E7F"/>
    <w:rsid w:val="00165117"/>
    <w:rsid w:val="00181B5C"/>
    <w:rsid w:val="001872B3"/>
    <w:rsid w:val="00193E78"/>
    <w:rsid w:val="00194BA8"/>
    <w:rsid w:val="001B0C43"/>
    <w:rsid w:val="001B547F"/>
    <w:rsid w:val="001C3A50"/>
    <w:rsid w:val="001D1F9D"/>
    <w:rsid w:val="001E7EBB"/>
    <w:rsid w:val="001F023E"/>
    <w:rsid w:val="001F471E"/>
    <w:rsid w:val="001F5F50"/>
    <w:rsid w:val="001F63E0"/>
    <w:rsid w:val="00210232"/>
    <w:rsid w:val="002324FE"/>
    <w:rsid w:val="00234911"/>
    <w:rsid w:val="00243FC9"/>
    <w:rsid w:val="00252CF1"/>
    <w:rsid w:val="00252D0C"/>
    <w:rsid w:val="00254EE3"/>
    <w:rsid w:val="002553FA"/>
    <w:rsid w:val="00263197"/>
    <w:rsid w:val="00276821"/>
    <w:rsid w:val="00286F88"/>
    <w:rsid w:val="0028708E"/>
    <w:rsid w:val="00293E61"/>
    <w:rsid w:val="002A0FE4"/>
    <w:rsid w:val="002B1FDB"/>
    <w:rsid w:val="002C375E"/>
    <w:rsid w:val="002C3F24"/>
    <w:rsid w:val="002D1F29"/>
    <w:rsid w:val="002E20DC"/>
    <w:rsid w:val="002E5E4D"/>
    <w:rsid w:val="002F4399"/>
    <w:rsid w:val="00302E08"/>
    <w:rsid w:val="0030666B"/>
    <w:rsid w:val="00320850"/>
    <w:rsid w:val="00321C2E"/>
    <w:rsid w:val="0032694F"/>
    <w:rsid w:val="003351E5"/>
    <w:rsid w:val="003436CD"/>
    <w:rsid w:val="00346988"/>
    <w:rsid w:val="00350722"/>
    <w:rsid w:val="00370BEA"/>
    <w:rsid w:val="003727DA"/>
    <w:rsid w:val="00391C4E"/>
    <w:rsid w:val="003935D1"/>
    <w:rsid w:val="003947DF"/>
    <w:rsid w:val="003967D0"/>
    <w:rsid w:val="003A22F2"/>
    <w:rsid w:val="003A699B"/>
    <w:rsid w:val="003B484C"/>
    <w:rsid w:val="003E0CBB"/>
    <w:rsid w:val="003E4BE2"/>
    <w:rsid w:val="0040268C"/>
    <w:rsid w:val="0041637B"/>
    <w:rsid w:val="00425EBA"/>
    <w:rsid w:val="004405D5"/>
    <w:rsid w:val="0044405A"/>
    <w:rsid w:val="00444ADF"/>
    <w:rsid w:val="00452601"/>
    <w:rsid w:val="00453EC7"/>
    <w:rsid w:val="0045404D"/>
    <w:rsid w:val="004622EC"/>
    <w:rsid w:val="00465DBA"/>
    <w:rsid w:val="0047066A"/>
    <w:rsid w:val="004825AE"/>
    <w:rsid w:val="00487720"/>
    <w:rsid w:val="00494B6C"/>
    <w:rsid w:val="00496A2D"/>
    <w:rsid w:val="004A02E8"/>
    <w:rsid w:val="004B36EB"/>
    <w:rsid w:val="004D067A"/>
    <w:rsid w:val="004E6EB2"/>
    <w:rsid w:val="004F49FD"/>
    <w:rsid w:val="00500BE8"/>
    <w:rsid w:val="00502903"/>
    <w:rsid w:val="00503B6E"/>
    <w:rsid w:val="0050580E"/>
    <w:rsid w:val="0051265C"/>
    <w:rsid w:val="0051493B"/>
    <w:rsid w:val="005156B5"/>
    <w:rsid w:val="00520D21"/>
    <w:rsid w:val="00531F8F"/>
    <w:rsid w:val="0054466E"/>
    <w:rsid w:val="005553DD"/>
    <w:rsid w:val="00570E2B"/>
    <w:rsid w:val="00574310"/>
    <w:rsid w:val="005835D1"/>
    <w:rsid w:val="00590F33"/>
    <w:rsid w:val="005948BB"/>
    <w:rsid w:val="005A01AE"/>
    <w:rsid w:val="005B62ED"/>
    <w:rsid w:val="005C2BFC"/>
    <w:rsid w:val="005C2C8B"/>
    <w:rsid w:val="005D5790"/>
    <w:rsid w:val="005E11BA"/>
    <w:rsid w:val="005E3FE7"/>
    <w:rsid w:val="005E4BE9"/>
    <w:rsid w:val="0060197F"/>
    <w:rsid w:val="00601FB6"/>
    <w:rsid w:val="00607809"/>
    <w:rsid w:val="00622222"/>
    <w:rsid w:val="00625E48"/>
    <w:rsid w:val="006262CF"/>
    <w:rsid w:val="006309FA"/>
    <w:rsid w:val="00632A6F"/>
    <w:rsid w:val="00632BFD"/>
    <w:rsid w:val="00634DF5"/>
    <w:rsid w:val="00642F91"/>
    <w:rsid w:val="00651B52"/>
    <w:rsid w:val="00660588"/>
    <w:rsid w:val="00663C11"/>
    <w:rsid w:val="006678D2"/>
    <w:rsid w:val="00667C3B"/>
    <w:rsid w:val="0067036B"/>
    <w:rsid w:val="00675643"/>
    <w:rsid w:val="00691590"/>
    <w:rsid w:val="0069599D"/>
    <w:rsid w:val="006A3349"/>
    <w:rsid w:val="006D72B3"/>
    <w:rsid w:val="006F7EC7"/>
    <w:rsid w:val="00704669"/>
    <w:rsid w:val="00705E1A"/>
    <w:rsid w:val="0070712A"/>
    <w:rsid w:val="007075E4"/>
    <w:rsid w:val="00716CF3"/>
    <w:rsid w:val="0072220D"/>
    <w:rsid w:val="00723677"/>
    <w:rsid w:val="00723B2C"/>
    <w:rsid w:val="00724BC8"/>
    <w:rsid w:val="00735950"/>
    <w:rsid w:val="00745E07"/>
    <w:rsid w:val="00757615"/>
    <w:rsid w:val="00766615"/>
    <w:rsid w:val="00781079"/>
    <w:rsid w:val="007821AF"/>
    <w:rsid w:val="00785602"/>
    <w:rsid w:val="00792AED"/>
    <w:rsid w:val="007C29C5"/>
    <w:rsid w:val="007D3B3C"/>
    <w:rsid w:val="007F30F8"/>
    <w:rsid w:val="007F33E9"/>
    <w:rsid w:val="007F364E"/>
    <w:rsid w:val="007F5174"/>
    <w:rsid w:val="008015C1"/>
    <w:rsid w:val="00827395"/>
    <w:rsid w:val="00834CDC"/>
    <w:rsid w:val="0083514C"/>
    <w:rsid w:val="00841212"/>
    <w:rsid w:val="00847310"/>
    <w:rsid w:val="00855E10"/>
    <w:rsid w:val="0086204D"/>
    <w:rsid w:val="00863146"/>
    <w:rsid w:val="00865784"/>
    <w:rsid w:val="0086637B"/>
    <w:rsid w:val="0088121B"/>
    <w:rsid w:val="008851C3"/>
    <w:rsid w:val="008852CE"/>
    <w:rsid w:val="008875C1"/>
    <w:rsid w:val="0089049D"/>
    <w:rsid w:val="008908C1"/>
    <w:rsid w:val="00890D11"/>
    <w:rsid w:val="00894B62"/>
    <w:rsid w:val="008A7D91"/>
    <w:rsid w:val="008A7F40"/>
    <w:rsid w:val="008B071C"/>
    <w:rsid w:val="008B4744"/>
    <w:rsid w:val="008B4791"/>
    <w:rsid w:val="008B7F23"/>
    <w:rsid w:val="008C2ACC"/>
    <w:rsid w:val="008C7354"/>
    <w:rsid w:val="008D4750"/>
    <w:rsid w:val="008D6955"/>
    <w:rsid w:val="008D69D7"/>
    <w:rsid w:val="008E6FF4"/>
    <w:rsid w:val="008E7159"/>
    <w:rsid w:val="008F21C3"/>
    <w:rsid w:val="008F26E1"/>
    <w:rsid w:val="008F343A"/>
    <w:rsid w:val="008F50CD"/>
    <w:rsid w:val="008F7CE7"/>
    <w:rsid w:val="00913780"/>
    <w:rsid w:val="00925FFD"/>
    <w:rsid w:val="009325E7"/>
    <w:rsid w:val="00933245"/>
    <w:rsid w:val="0096180C"/>
    <w:rsid w:val="0096499A"/>
    <w:rsid w:val="00975565"/>
    <w:rsid w:val="00984929"/>
    <w:rsid w:val="00985770"/>
    <w:rsid w:val="009A1F7D"/>
    <w:rsid w:val="009A258C"/>
    <w:rsid w:val="009A55F2"/>
    <w:rsid w:val="009C22CF"/>
    <w:rsid w:val="009C7EDC"/>
    <w:rsid w:val="009D0E06"/>
    <w:rsid w:val="009D0E3F"/>
    <w:rsid w:val="009D40C5"/>
    <w:rsid w:val="009D44AA"/>
    <w:rsid w:val="009D50A3"/>
    <w:rsid w:val="009E3377"/>
    <w:rsid w:val="009E4C46"/>
    <w:rsid w:val="009E7576"/>
    <w:rsid w:val="009F3711"/>
    <w:rsid w:val="00A0359D"/>
    <w:rsid w:val="00A14727"/>
    <w:rsid w:val="00A14F53"/>
    <w:rsid w:val="00A238AC"/>
    <w:rsid w:val="00A251DB"/>
    <w:rsid w:val="00A25F9D"/>
    <w:rsid w:val="00A305FC"/>
    <w:rsid w:val="00A354F8"/>
    <w:rsid w:val="00A36DB4"/>
    <w:rsid w:val="00A42F61"/>
    <w:rsid w:val="00A50EC0"/>
    <w:rsid w:val="00A51E56"/>
    <w:rsid w:val="00A52D61"/>
    <w:rsid w:val="00A56070"/>
    <w:rsid w:val="00A600EC"/>
    <w:rsid w:val="00A63FE3"/>
    <w:rsid w:val="00A644F5"/>
    <w:rsid w:val="00A64576"/>
    <w:rsid w:val="00A73B30"/>
    <w:rsid w:val="00A73B85"/>
    <w:rsid w:val="00A7791C"/>
    <w:rsid w:val="00A873C9"/>
    <w:rsid w:val="00A965B0"/>
    <w:rsid w:val="00AA590F"/>
    <w:rsid w:val="00AB402A"/>
    <w:rsid w:val="00AB5F9F"/>
    <w:rsid w:val="00AE2231"/>
    <w:rsid w:val="00AE69B3"/>
    <w:rsid w:val="00AF1336"/>
    <w:rsid w:val="00B01E7E"/>
    <w:rsid w:val="00B062B7"/>
    <w:rsid w:val="00B123F7"/>
    <w:rsid w:val="00B125D9"/>
    <w:rsid w:val="00B1710C"/>
    <w:rsid w:val="00B2264C"/>
    <w:rsid w:val="00B253A8"/>
    <w:rsid w:val="00B26FD3"/>
    <w:rsid w:val="00B350E3"/>
    <w:rsid w:val="00B3652C"/>
    <w:rsid w:val="00B4332C"/>
    <w:rsid w:val="00B4799C"/>
    <w:rsid w:val="00B50408"/>
    <w:rsid w:val="00B64BF2"/>
    <w:rsid w:val="00B662F5"/>
    <w:rsid w:val="00B77316"/>
    <w:rsid w:val="00B776EA"/>
    <w:rsid w:val="00B85C04"/>
    <w:rsid w:val="00B86B73"/>
    <w:rsid w:val="00BC4418"/>
    <w:rsid w:val="00BC4BBA"/>
    <w:rsid w:val="00BE43C3"/>
    <w:rsid w:val="00BF5F3E"/>
    <w:rsid w:val="00C02752"/>
    <w:rsid w:val="00C11DFF"/>
    <w:rsid w:val="00C2487D"/>
    <w:rsid w:val="00C24C93"/>
    <w:rsid w:val="00C25FA1"/>
    <w:rsid w:val="00C30DFC"/>
    <w:rsid w:val="00C37463"/>
    <w:rsid w:val="00C57E33"/>
    <w:rsid w:val="00C63E95"/>
    <w:rsid w:val="00C64268"/>
    <w:rsid w:val="00C66091"/>
    <w:rsid w:val="00C66E59"/>
    <w:rsid w:val="00C72AB6"/>
    <w:rsid w:val="00C81F6F"/>
    <w:rsid w:val="00C9017D"/>
    <w:rsid w:val="00C90DE3"/>
    <w:rsid w:val="00C91634"/>
    <w:rsid w:val="00C93987"/>
    <w:rsid w:val="00C97531"/>
    <w:rsid w:val="00CA17FC"/>
    <w:rsid w:val="00CC6778"/>
    <w:rsid w:val="00CD2B5F"/>
    <w:rsid w:val="00CE74B7"/>
    <w:rsid w:val="00CF5539"/>
    <w:rsid w:val="00D02BFD"/>
    <w:rsid w:val="00D04075"/>
    <w:rsid w:val="00D06291"/>
    <w:rsid w:val="00D07A03"/>
    <w:rsid w:val="00D100A7"/>
    <w:rsid w:val="00D1571B"/>
    <w:rsid w:val="00D32A4E"/>
    <w:rsid w:val="00D3634D"/>
    <w:rsid w:val="00D40283"/>
    <w:rsid w:val="00D43955"/>
    <w:rsid w:val="00D44ABD"/>
    <w:rsid w:val="00D62E41"/>
    <w:rsid w:val="00D713AE"/>
    <w:rsid w:val="00D93547"/>
    <w:rsid w:val="00DA47BF"/>
    <w:rsid w:val="00DC32CC"/>
    <w:rsid w:val="00DD0065"/>
    <w:rsid w:val="00DD2BD9"/>
    <w:rsid w:val="00DF7556"/>
    <w:rsid w:val="00E03604"/>
    <w:rsid w:val="00E07BAA"/>
    <w:rsid w:val="00E21078"/>
    <w:rsid w:val="00E21380"/>
    <w:rsid w:val="00E21FE0"/>
    <w:rsid w:val="00E24E19"/>
    <w:rsid w:val="00E27141"/>
    <w:rsid w:val="00E43884"/>
    <w:rsid w:val="00E44687"/>
    <w:rsid w:val="00E51959"/>
    <w:rsid w:val="00E525A5"/>
    <w:rsid w:val="00E6173F"/>
    <w:rsid w:val="00E61F4E"/>
    <w:rsid w:val="00E64AE8"/>
    <w:rsid w:val="00E774DC"/>
    <w:rsid w:val="00E80DA0"/>
    <w:rsid w:val="00E95555"/>
    <w:rsid w:val="00E95947"/>
    <w:rsid w:val="00EB062C"/>
    <w:rsid w:val="00EB0A63"/>
    <w:rsid w:val="00EB2FB5"/>
    <w:rsid w:val="00EB449C"/>
    <w:rsid w:val="00EB4788"/>
    <w:rsid w:val="00ED5807"/>
    <w:rsid w:val="00EE3BE6"/>
    <w:rsid w:val="00EF288F"/>
    <w:rsid w:val="00EF319A"/>
    <w:rsid w:val="00EF519B"/>
    <w:rsid w:val="00EF59F8"/>
    <w:rsid w:val="00F01A6A"/>
    <w:rsid w:val="00F024AF"/>
    <w:rsid w:val="00F02A64"/>
    <w:rsid w:val="00F05092"/>
    <w:rsid w:val="00F1399C"/>
    <w:rsid w:val="00F229D8"/>
    <w:rsid w:val="00F30417"/>
    <w:rsid w:val="00F42559"/>
    <w:rsid w:val="00F43E20"/>
    <w:rsid w:val="00F44A73"/>
    <w:rsid w:val="00F633A0"/>
    <w:rsid w:val="00F7218C"/>
    <w:rsid w:val="00F81537"/>
    <w:rsid w:val="00F85385"/>
    <w:rsid w:val="00F946E9"/>
    <w:rsid w:val="00FA0AC4"/>
    <w:rsid w:val="00FA1323"/>
    <w:rsid w:val="00FB57F4"/>
    <w:rsid w:val="00FC7878"/>
    <w:rsid w:val="00FD4109"/>
    <w:rsid w:val="00FE1095"/>
    <w:rsid w:val="00FE5427"/>
    <w:rsid w:val="00FE73D5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5DA67"/>
  <w15:docId w15:val="{C6870AE9-9EAA-426A-894E-53111407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576"/>
  </w:style>
  <w:style w:type="paragraph" w:styleId="a9">
    <w:name w:val="footer"/>
    <w:basedOn w:val="a"/>
    <w:link w:val="aa"/>
    <w:uiPriority w:val="99"/>
    <w:semiHidden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4576"/>
  </w:style>
  <w:style w:type="paragraph" w:styleId="ab">
    <w:name w:val="Balloon Text"/>
    <w:basedOn w:val="a"/>
    <w:link w:val="ac"/>
    <w:uiPriority w:val="99"/>
    <w:semiHidden/>
    <w:unhideWhenUsed/>
    <w:rsid w:val="00A6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576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FA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9788FAF5DAFCFE25EB4A7C65422EFB12BFA6CF101B152080F5AF2C8D03795F2FDDBB1B2C29AC80ZEx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6C8A1-8B3F-46B4-9ACB-EEBF5870E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9507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Gordienko</cp:lastModifiedBy>
  <cp:revision>16</cp:revision>
  <cp:lastPrinted>2017-07-11T13:45:00Z</cp:lastPrinted>
  <dcterms:created xsi:type="dcterms:W3CDTF">2017-07-11T13:04:00Z</dcterms:created>
  <dcterms:modified xsi:type="dcterms:W3CDTF">2019-11-14T11:56:00Z</dcterms:modified>
</cp:coreProperties>
</file>