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691BB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691BB2">
        <w:rPr>
          <w:rFonts w:ascii="Times New Roman" w:eastAsia="Courier New" w:hAnsi="Times New Roman" w:cs="Courier New"/>
          <w:sz w:val="28"/>
          <w:szCs w:val="28"/>
          <w:lang w:eastAsia="en-US"/>
        </w:rPr>
        <w:t>0119001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691BB2">
        <w:rPr>
          <w:rFonts w:ascii="Times New Roman" w:eastAsia="Courier New" w:hAnsi="Times New Roman" w:cs="Courier New"/>
          <w:sz w:val="28"/>
          <w:szCs w:val="28"/>
          <w:lang w:eastAsia="en-US"/>
        </w:rPr>
        <w:t>83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91BB2">
        <w:rPr>
          <w:rFonts w:ascii="Times New Roman" w:eastAsia="Courier New" w:hAnsi="Times New Roman" w:cs="Courier New"/>
          <w:sz w:val="28"/>
          <w:szCs w:val="28"/>
          <w:lang w:eastAsia="en-US"/>
        </w:rPr>
        <w:t>960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Лесколовское сельское поселение, </w:t>
      </w:r>
      <w:r w:rsidR="00691BB2">
        <w:rPr>
          <w:rFonts w:ascii="Times New Roman" w:eastAsia="Courier New" w:hAnsi="Times New Roman" w:cs="Courier New"/>
          <w:sz w:val="28"/>
          <w:szCs w:val="28"/>
          <w:lang w:eastAsia="en-US"/>
        </w:rPr>
        <w:t>п.ст. Осельки, ул. Привокзальная, уч. №21Б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  <w:bookmarkStart w:id="1" w:name="_GoBack"/>
      <w:bookmarkEnd w:id="1"/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от ТП-</w:t>
      </w:r>
      <w:r w:rsidR="00691BB2">
        <w:rPr>
          <w:rFonts w:ascii="Times New Roman" w:eastAsia="Times New Roman" w:hAnsi="Times New Roman" w:cs="Times New Roman"/>
          <w:sz w:val="28"/>
          <w:szCs w:val="28"/>
          <w:lang w:eastAsia="en-US"/>
        </w:rPr>
        <w:t>8357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1 363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1 733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691BB2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8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691BB2">
        <w:rPr>
          <w:rFonts w:ascii="Times New Roman" w:eastAsia="Times New Roman" w:hAnsi="Times New Roman" w:cs="Times New Roman"/>
          <w:sz w:val="28"/>
          <w:szCs w:val="28"/>
          <w:lang w:eastAsia="en-US"/>
        </w:rPr>
        <w:t>5065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МП «Единая служба заказчика» 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91BB2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691BB2">
        <w:rPr>
          <w:rFonts w:ascii="Times New Roman" w:eastAsia="Times New Roman" w:hAnsi="Times New Roman" w:cs="Times New Roman"/>
          <w:sz w:val="28"/>
          <w:szCs w:val="28"/>
          <w:lang w:eastAsia="en-US"/>
        </w:rPr>
        <w:t>3.2018 №ВК-191</w:t>
      </w:r>
      <w:r w:rsidR="001C1025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691B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ст. Осельки 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обеспечена сетями централизованного водос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абжения и водоотведения.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отдельностоящими  жилыми домами с участками. Максимальная этажность здания  – 3.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Pr="00E406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аукциона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1 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500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(один миллион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 (определена на основании отчета № </w:t>
      </w:r>
      <w:r w:rsidR="00691BB2">
        <w:rPr>
          <w:rFonts w:ascii="Times New Roman" w:eastAsia="Times New Roman" w:hAnsi="Times New Roman" w:cs="Times New Roman"/>
          <w:sz w:val="28"/>
          <w:szCs w:val="28"/>
          <w:lang w:eastAsia="en-US"/>
        </w:rPr>
        <w:t>571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/07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1 500 000 (один миллион пятьсот тысяч)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45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 (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сорок пять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</w:t>
      </w: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691BB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612BC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691BB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№1209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 минут 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691BB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0119001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691BB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83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8 года в 15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каб. №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691BB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691BB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 2018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691BB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Перечень оснований отказа претенденту в участии в аукционе является </w:t>
      </w: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632BFD" w:rsidP="00781079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д</w:t>
      </w:r>
      <w:r w:rsidR="0028708E" w:rsidRPr="00574310">
        <w:rPr>
          <w:rFonts w:ascii="Times New Roman" w:hAnsi="Times New Roman" w:cs="Times New Roman"/>
          <w:b/>
          <w:sz w:val="26"/>
          <w:szCs w:val="26"/>
        </w:rPr>
        <w:t>иректор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А.А. Переверзев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1BB2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7687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6FDC-F6D7-4E4B-9989-3D17BDEC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12</cp:revision>
  <cp:lastPrinted>2017-07-11T13:45:00Z</cp:lastPrinted>
  <dcterms:created xsi:type="dcterms:W3CDTF">2017-07-11T13:04:00Z</dcterms:created>
  <dcterms:modified xsi:type="dcterms:W3CDTF">2018-06-08T07:20:00Z</dcterms:modified>
</cp:coreProperties>
</file>