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C97C8F" w:rsidRDefault="007F664C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униципальное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Всеволожский муниципальный район» Ленинградской области извещает о проведении </w:t>
      </w:r>
      <w:r w:rsidR="00F864C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01 февраля</w:t>
      </w:r>
      <w:r w:rsidR="00036F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2022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8B4FE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на право заключения договора аренды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C97C8F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на </w:t>
      </w:r>
      <w:r w:rsidR="003E697F">
        <w:rPr>
          <w:rFonts w:ascii="Times New Roman" w:eastAsia="Times New Roman" w:hAnsi="Times New Roman" w:cs="Times New Roman"/>
          <w:sz w:val="28"/>
          <w:szCs w:val="28"/>
          <w:lang w:eastAsia="en-US"/>
        </w:rPr>
        <w:t>20 лет</w:t>
      </w:r>
      <w:r w:rsidR="00B26FD3"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011300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4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101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1600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>,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расположенного по адресу: Ленинградская область, Всеволожский муниципальный район, </w:t>
      </w:r>
      <w:r w:rsidR="007E1519">
        <w:rPr>
          <w:rFonts w:ascii="Times New Roman" w:eastAsia="Courier New" w:hAnsi="Times New Roman" w:cs="Courier New"/>
          <w:sz w:val="28"/>
          <w:szCs w:val="28"/>
          <w:lang w:eastAsia="en-US"/>
        </w:rPr>
        <w:t>Леско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ловское сельское поселение,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br/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д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Лесколово</w:t>
      </w:r>
      <w:r w:rsidR="00AF1336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,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ул.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Лесная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>, участок</w:t>
      </w:r>
      <w:r w:rsidR="00AF1336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№ 33А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C97C8F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3E697F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36F04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B062B7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Точка присоединения и максимальная мощность энергопринимающих устройств по каждой точке присоединения к электрической сети: ближайшая опора новой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ВЛ-0,4 кВ от ТП-8657 с мощностью 15 кВт по 3-й категории надежности: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контактные соединения коммутационного аппарата в составе узла учета и ЛЭП-0,4 кВ, отходящей в сторону электроустановок заявителя. Основной источник питания – ПС 35 кВ Красноборская (ПС 606), ф. 606-01.  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исходных данных для проектирования составляет 2 года. 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определен в соответствии с Приказом Комитета по тарифам и ценовой политике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№669-п и составляет 70 516 руб. 80 коп (семьдесят тысяч пятьсот шестнадцать шесть) рублей 80 копеек, в том числе НДС 20%.</w:t>
      </w:r>
    </w:p>
    <w:p w:rsidR="003E697F" w:rsidRDefault="003E697F" w:rsidP="003E697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Сроки подключения объекта капитального строительства к сетям инженерно-технического обеспечения – в соответствии с исходными данными ПАО энергетики и электрификации «Ленэнерго» от 11.10.2021 №ЭСКЛ/16-01/15827.</w:t>
      </w:r>
    </w:p>
    <w:p w:rsidR="007E1519" w:rsidRPr="00B062B7" w:rsidRDefault="007E151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7E1519" w:rsidRDefault="007E151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письмом 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ГУП «Леноблводоканал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от </w:t>
      </w:r>
      <w:r w:rsidR="003E697F">
        <w:rPr>
          <w:rFonts w:ascii="Times New Roman" w:eastAsia="Times New Roman" w:hAnsi="Times New Roman" w:cs="Times New Roman"/>
          <w:sz w:val="28"/>
          <w:szCs w:val="28"/>
          <w:lang w:eastAsia="en-US"/>
        </w:rPr>
        <w:t>14.12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№36928/2021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B4FE9" w:rsidRPr="00D21E42" w:rsidRDefault="00796417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Техническая возможность подключения объекта капитального строительства на испрашиваемом земельном участке к сетям централизованного водо</w:t>
      </w:r>
      <w:r w:rsidR="002975A4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снабжения и водоотведения ГУП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Леноблводоканал» имеется.</w:t>
      </w:r>
    </w:p>
    <w:p w:rsidR="008F50CD" w:rsidRPr="00C97C8F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515CC6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</w:t>
      </w:r>
      <w:r w:rsidR="005D3271">
        <w:rPr>
          <w:rFonts w:ascii="Times New Roman" w:eastAsia="Times New Roman" w:hAnsi="Times New Roman" w:cs="Times New Roman"/>
          <w:sz w:val="28"/>
          <w:szCs w:val="28"/>
        </w:rPr>
        <w:t xml:space="preserve">жденных 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от 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г №3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271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изменениями, утвержденных приказом КАГ ЛО от 26.04.2018 №31, приказом КГП Ло от 15.04.2020 №17, 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расположен в территориальной зоне </w:t>
      </w:r>
      <w:r w:rsidR="00E942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9641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E942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6417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796417">
        <w:rPr>
          <w:rFonts w:ascii="Times New Roman" w:eastAsia="Times New Roman" w:hAnsi="Times New Roman" w:cs="Times New Roman"/>
          <w:sz w:val="28"/>
          <w:szCs w:val="28"/>
        </w:rPr>
        <w:t>застройки индивидуальными отдельностоящими жилыми домами с участками.</w:t>
      </w:r>
    </w:p>
    <w:p w:rsidR="008F50CD" w:rsidRPr="00C97C8F" w:rsidRDefault="00515CC6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процент застройки </w:t>
      </w:r>
      <w:r w:rsidR="00796417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9641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0%</w:t>
      </w:r>
      <w:r w:rsidR="008F50CD" w:rsidRPr="00C97C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556" w:rsidRPr="00C97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2E5E4D" w:rsidRPr="00C97C8F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цена аукциона</w:t>
      </w:r>
      <w:r w:rsidR="00D21E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89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00</w:t>
      </w:r>
      <w:r w:rsidR="00DF755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четыреста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восемьдесят девять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тысяч)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 (определена на основании отчета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D21E4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02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>/21/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10.12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>.2021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2E5E4D" w:rsidRPr="00C97C8F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489</w:t>
      </w:r>
      <w:r w:rsidR="00796417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796417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четыреста восемьдесят девять тысяч)</w:t>
      </w:r>
      <w:r w:rsidR="00796417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975A4" w:rsidRDefault="002E5E4D" w:rsidP="002975A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3% от начальной цены аукциона –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670</w:t>
      </w:r>
      <w:r w:rsidR="007F664C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четырнадцать </w:t>
      </w:r>
      <w:r w:rsidR="007F664C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6417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шестьсот семьдесят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2975A4" w:rsidRDefault="002975A4" w:rsidP="002975A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9019B6" w:rsidRPr="00C97C8F" w:rsidRDefault="00D21E42" w:rsidP="002975A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аукциона, предложивший наибольшую стоимость годовой арендной платы за земельный участок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A8164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21.07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A8164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2706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униципальное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казенное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Ленинградской области (далее –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 ЦМУ ВМР).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97C8F" w:rsidRDefault="00B062B7" w:rsidP="009019B6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C24308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: 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получатель — </w:t>
      </w:r>
      <w:r w:rsidR="005D3271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ЛО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8F50CD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B062B7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Задаток аукцион </w:t>
      </w:r>
      <w:r w:rsidR="00BE2DC1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BE2DC1">
        <w:rPr>
          <w:rFonts w:ascii="Times New Roman" w:eastAsia="Courier New" w:hAnsi="Times New Roman" w:cs="Courier New"/>
          <w:sz w:val="28"/>
          <w:szCs w:val="28"/>
          <w:lang w:eastAsia="en-US"/>
        </w:rPr>
        <w:t>0113004</w:t>
      </w:r>
      <w:r w:rsidR="00BE2DC1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BE2DC1">
        <w:rPr>
          <w:rFonts w:ascii="Times New Roman" w:eastAsia="Courier New" w:hAnsi="Times New Roman" w:cs="Courier New"/>
          <w:sz w:val="28"/>
          <w:szCs w:val="28"/>
          <w:lang w:eastAsia="en-US"/>
        </w:rPr>
        <w:t>101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Внесенный задаток победителю аукциона засчитывается </w:t>
      </w:r>
      <w:r w:rsidR="00A4637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оплату арендных платежей за земельный участок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7F664C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C9216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</w:t>
      </w:r>
      <w:bookmarkStart w:id="1" w:name="_GoBack"/>
      <w:bookmarkEnd w:id="1"/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8 (81370) 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 27,28)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D21E4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>28 января 2022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E2DC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</w:t>
      </w:r>
      <w:r w:rsidR="005D527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земельного участка. Оплата производится </w:t>
      </w: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lastRenderedPageBreak/>
        <w:t xml:space="preserve">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</w:t>
      </w:r>
      <w:r w:rsidR="00632BFD"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190845" w:rsidRDefault="00190845" w:rsidP="001908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поступление задатка на дату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(27 января 2022) канун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рассмотрения заявок на участие в аукционе;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90845" w:rsidRDefault="00190845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7F66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 w:rsidR="007F664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664C">
        <w:rPr>
          <w:rFonts w:ascii="Times New Roman" w:hAnsi="Times New Roman" w:cs="Times New Roman"/>
          <w:b/>
          <w:sz w:val="28"/>
          <w:szCs w:val="28"/>
        </w:rPr>
        <w:t>К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У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390AAA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C5" w:rsidRDefault="006D7FC5" w:rsidP="00A64576">
      <w:pPr>
        <w:spacing w:after="0" w:line="240" w:lineRule="auto"/>
      </w:pPr>
      <w:r>
        <w:separator/>
      </w:r>
    </w:p>
  </w:endnote>
  <w:endnote w:type="continuationSeparator" w:id="0">
    <w:p w:rsidR="006D7FC5" w:rsidRDefault="006D7FC5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C5" w:rsidRDefault="006D7FC5" w:rsidP="00A64576">
      <w:pPr>
        <w:spacing w:after="0" w:line="240" w:lineRule="auto"/>
      </w:pPr>
      <w:r>
        <w:separator/>
      </w:r>
    </w:p>
  </w:footnote>
  <w:footnote w:type="continuationSeparator" w:id="0">
    <w:p w:rsidR="006D7FC5" w:rsidRDefault="006D7FC5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6F04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D164D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65117"/>
    <w:rsid w:val="00181B5C"/>
    <w:rsid w:val="001872B3"/>
    <w:rsid w:val="00190845"/>
    <w:rsid w:val="00193E78"/>
    <w:rsid w:val="00194BA8"/>
    <w:rsid w:val="001A7A63"/>
    <w:rsid w:val="001B0C43"/>
    <w:rsid w:val="001B547F"/>
    <w:rsid w:val="001C3A50"/>
    <w:rsid w:val="001C64AB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975A4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0AA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3E697F"/>
    <w:rsid w:val="0040268C"/>
    <w:rsid w:val="00402AA7"/>
    <w:rsid w:val="0041637B"/>
    <w:rsid w:val="00425EBA"/>
    <w:rsid w:val="004276FF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15CC6"/>
    <w:rsid w:val="00520D21"/>
    <w:rsid w:val="00531F8F"/>
    <w:rsid w:val="00540A87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3271"/>
    <w:rsid w:val="005D5271"/>
    <w:rsid w:val="005D5790"/>
    <w:rsid w:val="005E11BA"/>
    <w:rsid w:val="005E3FE7"/>
    <w:rsid w:val="005E4BE9"/>
    <w:rsid w:val="0060197F"/>
    <w:rsid w:val="00601FB6"/>
    <w:rsid w:val="00607809"/>
    <w:rsid w:val="00611DF7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C21A1"/>
    <w:rsid w:val="006D72B3"/>
    <w:rsid w:val="006D7FC5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04E4"/>
    <w:rsid w:val="00757615"/>
    <w:rsid w:val="00766615"/>
    <w:rsid w:val="00781079"/>
    <w:rsid w:val="007821AF"/>
    <w:rsid w:val="00785602"/>
    <w:rsid w:val="00796417"/>
    <w:rsid w:val="007C29C5"/>
    <w:rsid w:val="007D3B3C"/>
    <w:rsid w:val="007E1519"/>
    <w:rsid w:val="007F30F8"/>
    <w:rsid w:val="007F33E9"/>
    <w:rsid w:val="007F364E"/>
    <w:rsid w:val="007F5174"/>
    <w:rsid w:val="007F664C"/>
    <w:rsid w:val="008015C1"/>
    <w:rsid w:val="008269F9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4FE9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19B6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D7B17"/>
    <w:rsid w:val="009E3377"/>
    <w:rsid w:val="009E4C46"/>
    <w:rsid w:val="009E7576"/>
    <w:rsid w:val="009F3711"/>
    <w:rsid w:val="00A0359D"/>
    <w:rsid w:val="00A14727"/>
    <w:rsid w:val="00A14F53"/>
    <w:rsid w:val="00A238AC"/>
    <w:rsid w:val="00A23953"/>
    <w:rsid w:val="00A2502A"/>
    <w:rsid w:val="00A251DB"/>
    <w:rsid w:val="00A25F9D"/>
    <w:rsid w:val="00A305FC"/>
    <w:rsid w:val="00A354F8"/>
    <w:rsid w:val="00A36DB4"/>
    <w:rsid w:val="00A42F61"/>
    <w:rsid w:val="00A46373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1646"/>
    <w:rsid w:val="00A83F15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28AB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2DC1"/>
    <w:rsid w:val="00BE43C3"/>
    <w:rsid w:val="00BF5F3E"/>
    <w:rsid w:val="00C02752"/>
    <w:rsid w:val="00C11DFF"/>
    <w:rsid w:val="00C24308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216B"/>
    <w:rsid w:val="00C93987"/>
    <w:rsid w:val="00C97531"/>
    <w:rsid w:val="00C97C8F"/>
    <w:rsid w:val="00CA17FC"/>
    <w:rsid w:val="00CC57FF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21E42"/>
    <w:rsid w:val="00D32A4E"/>
    <w:rsid w:val="00D3634D"/>
    <w:rsid w:val="00D40283"/>
    <w:rsid w:val="00D43955"/>
    <w:rsid w:val="00D44ABD"/>
    <w:rsid w:val="00D52FCA"/>
    <w:rsid w:val="00D62E41"/>
    <w:rsid w:val="00D713AE"/>
    <w:rsid w:val="00D81D3F"/>
    <w:rsid w:val="00D83019"/>
    <w:rsid w:val="00D93547"/>
    <w:rsid w:val="00DA47BF"/>
    <w:rsid w:val="00DB54BE"/>
    <w:rsid w:val="00DC32CC"/>
    <w:rsid w:val="00DD0065"/>
    <w:rsid w:val="00DD2BD9"/>
    <w:rsid w:val="00DF7556"/>
    <w:rsid w:val="00E07BAA"/>
    <w:rsid w:val="00E21078"/>
    <w:rsid w:val="00E21380"/>
    <w:rsid w:val="00E21FE0"/>
    <w:rsid w:val="00E24E19"/>
    <w:rsid w:val="00E26F5C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42E1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46E8"/>
    <w:rsid w:val="00F85385"/>
    <w:rsid w:val="00F864CD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B17C-EC3B-4EE1-85E8-29FDE5E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27</cp:revision>
  <cp:lastPrinted>2021-12-28T07:44:00Z</cp:lastPrinted>
  <dcterms:created xsi:type="dcterms:W3CDTF">2020-10-21T09:42:00Z</dcterms:created>
  <dcterms:modified xsi:type="dcterms:W3CDTF">2021-12-28T12:32:00Z</dcterms:modified>
</cp:coreProperties>
</file>