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EE3BD1" w:rsidP="00EE3BD1">
      <w:pPr>
        <w:widowControl w:val="0"/>
        <w:tabs>
          <w:tab w:val="left" w:pos="1215"/>
          <w:tab w:val="center" w:pos="5250"/>
        </w:tabs>
        <w:spacing w:after="0" w:line="240" w:lineRule="exac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B062B7"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5E771B" w:rsidRDefault="00EE3BD1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</w:t>
      </w:r>
      <w:r w:rsidR="005E771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казенное</w:t>
      </w:r>
      <w:r w:rsidR="005E771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30 мая 2022</w:t>
      </w:r>
      <w:r w:rsidR="005E771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на право заключения договора аренды </w:t>
      </w:r>
      <w:r w:rsidR="005E77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:rsidR="005E771B" w:rsidRDefault="005E771B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на заключения договора аренды, сроком на 4 года 6 месяцев,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 участка из земель, государственная собственность на которые не разграничена, с кадастровым номером 47:07:0113005:1074, площадью 3040 кв.м, категория земель: земли населенных пунктов, вид разрешенного использования: для размещения стоянок и гаражей индивидуального легкового транспорта,  расположенного по адресу: Ленинградская область, Всеволожский муниципальный район, Лесколовское сельское поселение, д. Лесколово, ул. Зеленая, уч. 64.</w:t>
      </w:r>
    </w:p>
    <w:p w:rsidR="005E771B" w:rsidRDefault="005E771B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обслуживание автотранспорта.</w:t>
      </w:r>
    </w:p>
    <w:p w:rsidR="005E771B" w:rsidRPr="00EE3BD1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Обременения участка:</w:t>
      </w:r>
      <w:r w:rsidR="00EE3B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E3BD1" w:rsidRPr="00EE3BD1">
        <w:rPr>
          <w:rFonts w:ascii="Times New Roman" w:eastAsia="Times New Roman" w:hAnsi="Times New Roman" w:cs="Times New Roman"/>
          <w:sz w:val="28"/>
          <w:szCs w:val="28"/>
          <w:lang w:eastAsia="en-US"/>
        </w:rPr>
        <w:t>47:07-6.293, Охранная зона ВЛ-10 кВ Ф-1 Красноборс</w:t>
      </w:r>
      <w:r w:rsidRPr="00EE3BD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1"/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5E771B" w:rsidRPr="004664DD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от ТП-8644 на ближайшей опоре и линии 0,4кВ, отходящей в направлении ВРУ-0,4кВ, объекта электроснабжения заявителя.</w:t>
      </w:r>
      <w:r w:rsidR="004664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Источник питания – ПС-35 Кв Красноборская (ПС606), ф. 606-01.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2 года. 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.12.20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20 № 669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70 516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80 копеек (семьдесят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 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 шестнадцать рублей 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20% 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- 11 752,8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 рублей.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2.20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ЭКСЛ/16-01/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18877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Водоснабжение и водоотведение: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 ГУП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Леноблводоканал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от 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2.20</w:t>
      </w:r>
      <w:r w:rsidR="00FD3DD3">
        <w:rPr>
          <w:rFonts w:ascii="Times New Roman" w:eastAsia="Times New Roman" w:hAnsi="Times New Roman" w:cs="Times New Roman"/>
          <w:sz w:val="28"/>
          <w:szCs w:val="28"/>
          <w:lang w:eastAsia="en-US"/>
        </w:rPr>
        <w:t>21 исх-37861/2021 техническая возможность подключения объекта капитального строительства к сетям централизованного водоснабжения и водоотведения имеется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E771B" w:rsidRDefault="005E771B" w:rsidP="005E7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5E771B" w:rsidRDefault="00893209" w:rsidP="005E771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2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картой градостроительного зонирования территории муниципального образования «Лесколовское сельское поселение» Всеволожского муниципального района Ленинградской области, в составе Правил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утвержденных: приказом комитета по архитектуре и градостроительству Ленинградской области от 26.04.2018 г. № 31 "О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области", приказом комитета градостроительной политики Ленинградской области  от 15.04.2020 г. № 17 "О внесении изменений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области", </w:t>
      </w:r>
      <w:r w:rsidR="005E771B">
        <w:rPr>
          <w:rFonts w:ascii="Times New Roman" w:eastAsia="Times New Roman" w:hAnsi="Times New Roman" w:cs="Times New Roman"/>
          <w:sz w:val="28"/>
          <w:szCs w:val="28"/>
        </w:rPr>
        <w:t>земельный участок расположен в территориальной зоне ТД-2 – Зона социально-бытового, учебно-образовательного, культурно-</w:t>
      </w:r>
      <w:r w:rsidR="00F21B77">
        <w:rPr>
          <w:rFonts w:ascii="Times New Roman" w:eastAsia="Times New Roman" w:hAnsi="Times New Roman" w:cs="Times New Roman"/>
          <w:sz w:val="28"/>
          <w:szCs w:val="28"/>
        </w:rPr>
        <w:t>досугово</w:t>
      </w:r>
      <w:r w:rsidR="005E771B">
        <w:rPr>
          <w:rFonts w:ascii="Times New Roman" w:eastAsia="Times New Roman" w:hAnsi="Times New Roman" w:cs="Times New Roman"/>
          <w:sz w:val="28"/>
          <w:szCs w:val="28"/>
        </w:rPr>
        <w:t xml:space="preserve">, спортивного, торгового назначения, </w:t>
      </w:r>
      <w:r w:rsidR="005E77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здравоохранения и социального обеспечения.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процент застройки земельного участка – 80%.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(ставка годовой арендной платы) – 1 </w:t>
      </w:r>
      <w:r w:rsidR="00893209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0 000 (один миллион </w:t>
      </w:r>
      <w:r w:rsidR="00893209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</w:t>
      </w:r>
      <w:r w:rsidR="00896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696D">
        <w:rPr>
          <w:rFonts w:ascii="Times New Roman" w:eastAsia="Times New Roman" w:hAnsi="Times New Roman" w:cs="Times New Roman"/>
          <w:sz w:val="28"/>
          <w:szCs w:val="28"/>
        </w:rPr>
        <w:t xml:space="preserve">(определена на основании отчета </w:t>
      </w:r>
      <w:r w:rsidR="0089696D">
        <w:rPr>
          <w:rFonts w:ascii="Times New Roman" w:eastAsia="Times New Roman" w:hAnsi="Times New Roman" w:cs="Times New Roman"/>
          <w:sz w:val="28"/>
          <w:szCs w:val="28"/>
        </w:rPr>
        <w:br/>
        <w:t>№ 285</w:t>
      </w:r>
      <w:r w:rsidR="0089696D">
        <w:rPr>
          <w:rFonts w:ascii="Times New Roman" w:eastAsia="Times New Roman" w:hAnsi="Times New Roman" w:cs="Times New Roman"/>
          <w:sz w:val="28"/>
          <w:szCs w:val="28"/>
        </w:rPr>
        <w:t>/</w:t>
      </w:r>
      <w:r w:rsidR="0089696D">
        <w:rPr>
          <w:rFonts w:ascii="Times New Roman" w:eastAsia="Times New Roman" w:hAnsi="Times New Roman" w:cs="Times New Roman"/>
          <w:sz w:val="28"/>
          <w:szCs w:val="28"/>
        </w:rPr>
        <w:t>02-03-22/Д</w:t>
      </w:r>
      <w:r w:rsidR="0089696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9696D">
        <w:rPr>
          <w:rFonts w:ascii="Times New Roman" w:eastAsia="Times New Roman" w:hAnsi="Times New Roman" w:cs="Times New Roman"/>
          <w:sz w:val="28"/>
          <w:szCs w:val="28"/>
        </w:rPr>
        <w:t>18.02.2022</w:t>
      </w:r>
      <w:r w:rsidR="0089696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893209">
        <w:rPr>
          <w:rFonts w:ascii="Times New Roman" w:eastAsia="Times New Roman" w:hAnsi="Times New Roman" w:cs="Times New Roman"/>
          <w:sz w:val="28"/>
          <w:szCs w:val="28"/>
          <w:lang w:eastAsia="en-US"/>
        </w:rPr>
        <w:t>1 200 000 (один миллион двести тысяч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3</w:t>
      </w:r>
      <w:r w:rsidR="00893209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93209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 (тридцать </w:t>
      </w:r>
      <w:r w:rsidR="00893209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ставку годовой арендной платы за земельный участок.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25.09.2018 №2910).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</w:t>
      </w:r>
      <w:r w:rsidR="0089320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униципальное</w:t>
      </w:r>
      <w:r w:rsidR="0089320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казенное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</w:t>
      </w:r>
      <w:r w:rsidR="0089320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Ленинградской области (далее –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</w:t>
      </w:r>
      <w:r w:rsidR="0089320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 ЦМУ ВМР).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</w:t>
      </w:r>
      <w:r w:rsidR="0089320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9320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 2, окно №1. Дата и время окончания приема заявок – 16 часов 00 минут </w:t>
      </w:r>
      <w:r w:rsidR="0089320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93209" w:rsidRDefault="005E771B" w:rsidP="00893209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9320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93209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ВМР: получатель — КФ администрации МО «Всеволожский муниципальный район» ЛО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5E771B" w:rsidRDefault="005E771B" w:rsidP="00893209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внесения задатка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5E771B" w:rsidRDefault="005E771B" w:rsidP="005E77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47:07:0113005:1074.</w:t>
      </w:r>
    </w:p>
    <w:p w:rsidR="005E771B" w:rsidRDefault="005E771B" w:rsidP="005E771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годовой арендной платы земельного участка, остальным участникам возвращается в течение 3 рабочих дней после проведения аукциона.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апреля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ования осмотра 8 (81370) 38-007, доб 27, 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 часов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30 минут 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</w:t>
      </w:r>
      <w:r w:rsidR="0014347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пр.,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д. 14А, пом.2, окно № 1.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lastRenderedPageBreak/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30 минут 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каб. </w:t>
      </w:r>
      <w:r w:rsidR="0089696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№ 17. Подведение итогов аукциона - по тому же адресу </w:t>
      </w:r>
      <w:r w:rsidR="003120A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30 мая 2022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5E771B" w:rsidRDefault="005E771B" w:rsidP="005E771B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120AE" w:rsidRDefault="003120AE" w:rsidP="003120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120AE" w:rsidRDefault="003120AE" w:rsidP="003120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120AE" w:rsidRDefault="003120AE" w:rsidP="003120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3120AE" w:rsidRDefault="003120AE" w:rsidP="003120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120AE" w:rsidRDefault="003120AE" w:rsidP="003120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2) не поступление задатка на дату (26 мая 2022) канун рассмотрения заявок на участие в аукционе;</w:t>
      </w:r>
    </w:p>
    <w:p w:rsidR="003120AE" w:rsidRDefault="003120AE" w:rsidP="003120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120AE" w:rsidRDefault="003120AE" w:rsidP="003120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120AE" w:rsidRDefault="003120AE" w:rsidP="003120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3120AE" w:rsidRDefault="003120AE" w:rsidP="003120AE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  <w:t xml:space="preserve">г. Всеволожск, Всеволожский пр., д.14А, пом. 2, окно №1, тел. 8 (81370) 38 007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  <w:t>( доб. 27,28)</w:t>
      </w:r>
    </w:p>
    <w:bookmarkEnd w:id="0"/>
    <w:p w:rsidR="005E771B" w:rsidRDefault="005E771B" w:rsidP="005E771B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E771B" w:rsidRDefault="005E771B" w:rsidP="005E771B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E771B" w:rsidRDefault="005E771B" w:rsidP="005E771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5E771B" w:rsidRDefault="005E771B" w:rsidP="005E771B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АМУ ЦМУ ВМР                                                              Ю.К. Посудина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113E26" w:rsidRPr="006C24D8" w:rsidRDefault="00113E26" w:rsidP="005E771B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sz w:val="28"/>
          <w:szCs w:val="28"/>
        </w:rPr>
      </w:pPr>
    </w:p>
    <w:sectPr w:rsidR="00113E26" w:rsidRPr="006C24D8" w:rsidSect="00893209"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9B" w:rsidRDefault="0011719B" w:rsidP="00A64576">
      <w:pPr>
        <w:spacing w:after="0" w:line="240" w:lineRule="auto"/>
      </w:pPr>
      <w:r>
        <w:separator/>
      </w:r>
    </w:p>
  </w:endnote>
  <w:endnote w:type="continuationSeparator" w:id="0">
    <w:p w:rsidR="0011719B" w:rsidRDefault="0011719B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9B" w:rsidRDefault="0011719B" w:rsidP="00A64576">
      <w:pPr>
        <w:spacing w:after="0" w:line="240" w:lineRule="auto"/>
      </w:pPr>
      <w:r>
        <w:separator/>
      </w:r>
    </w:p>
  </w:footnote>
  <w:footnote w:type="continuationSeparator" w:id="0">
    <w:p w:rsidR="0011719B" w:rsidRDefault="0011719B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739C"/>
    <w:rsid w:val="000E0380"/>
    <w:rsid w:val="000E4168"/>
    <w:rsid w:val="000E686A"/>
    <w:rsid w:val="000E6B1E"/>
    <w:rsid w:val="000F2EA7"/>
    <w:rsid w:val="001010DB"/>
    <w:rsid w:val="00113E26"/>
    <w:rsid w:val="0011719B"/>
    <w:rsid w:val="001232E3"/>
    <w:rsid w:val="00133724"/>
    <w:rsid w:val="001344D6"/>
    <w:rsid w:val="00143478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2F626E"/>
    <w:rsid w:val="00302E08"/>
    <w:rsid w:val="0030666B"/>
    <w:rsid w:val="003120AE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0EA4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664DD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5E771B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4D8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36FB9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1642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3209"/>
    <w:rsid w:val="00894B62"/>
    <w:rsid w:val="0089696D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B3156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D1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1B77"/>
    <w:rsid w:val="00F229D8"/>
    <w:rsid w:val="00F30417"/>
    <w:rsid w:val="00F40785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3DD3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DCB"/>
  <w15:docId w15:val="{1618594B-CAE8-45B9-91C9-533D518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AC15-8F5E-45FB-B5D4-E3E83107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22</cp:revision>
  <cp:lastPrinted>2018-06-08T10:28:00Z</cp:lastPrinted>
  <dcterms:created xsi:type="dcterms:W3CDTF">2017-07-11T13:04:00Z</dcterms:created>
  <dcterms:modified xsi:type="dcterms:W3CDTF">2022-04-25T11:48:00Z</dcterms:modified>
</cp:coreProperties>
</file>