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B" w:rsidRPr="00F7789B" w:rsidRDefault="00F7789B" w:rsidP="00F77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7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передать в ПФР сведения о трудовой деятельности работников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В условиях неблагоприятной эпидемиологической обстановки Отделение ПФР по Санкт-Петербургу и Ленинградской области рекомендует всем работодателям, независимо от количества застрахованных лиц, представлять отчётность дистанционно.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граждан по форме СЗВ-ТД в органы ПФР страхователи могут представлять одним из нижеперечисленных способов:</w:t>
      </w:r>
    </w:p>
    <w:p w:rsidR="00F7789B" w:rsidRPr="00F7789B" w:rsidRDefault="00F7789B" w:rsidP="00F77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 xml:space="preserve">в рамках электронного документооборота через оператора услуг. В органы ПФР необходимо представить «Заявление на подключение страхователя к электронному документообороту ПФР». Бланк следует скачать </w:t>
      </w:r>
      <w:hyperlink r:id="rId5" w:history="1">
        <w:r w:rsidRPr="00F77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ссылке</w:t>
        </w:r>
      </w:hyperlink>
      <w:r w:rsidRPr="00F778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89B" w:rsidRPr="00F7789B" w:rsidRDefault="00F7789B" w:rsidP="00F77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электронного сервиса «Кабинет страхователя» на официальном сайте ПФР можно не только загрузить подготовленные сведения в виде файла, но и заполнить интерактивную форму СЗВ-ТД для отправки в органы ПФР. Подробная инструкция по использованию сервиса </w:t>
      </w:r>
      <w:hyperlink r:id="rId6" w:history="1">
        <w:r w:rsidRPr="00F77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здесь</w:t>
        </w:r>
      </w:hyperlink>
      <w:r w:rsidRPr="00F77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Для регистрации в указанном сервисе необходимо наличие усиленной квалифицированной электронной подписи (УКЭП) и регистрация в единой системе идентификац</w:t>
      </w:r>
      <w:proofErr w:type="gramStart"/>
      <w:r w:rsidRPr="00F7789B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F7789B">
        <w:rPr>
          <w:rFonts w:ascii="Times New Roman" w:eastAsia="Times New Roman" w:hAnsi="Times New Roman" w:cs="Times New Roman"/>
          <w:sz w:val="24"/>
          <w:szCs w:val="24"/>
        </w:rPr>
        <w:t>тентификации (ЕСИА).</w:t>
      </w:r>
    </w:p>
    <w:p w:rsidR="00F7789B" w:rsidRPr="00F7789B" w:rsidRDefault="00F7789B" w:rsidP="00F77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789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7789B">
        <w:rPr>
          <w:rFonts w:ascii="Times New Roman" w:eastAsia="Times New Roman" w:hAnsi="Times New Roman" w:cs="Times New Roman"/>
          <w:sz w:val="24"/>
          <w:szCs w:val="24"/>
        </w:rPr>
        <w:t>ерез общедоступный сервис «Передача отчётности по форме СЗВ-ТД» на сайте ПФР в разделе «Электронные услуги и сервисы ПФР» в режиме «Загрузить проект отчётности». Данный режим позволит сохранить проект отчётности в электронном виде в ресурсах ПФР. Затем страхователю необходимо предоставить отчётность в бумажном виде в территориальный орган ПФР.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Преимущество использования сервиса «Передача отчётности по форме СЗВ-ТД» для страхователей, не имеющих УКЭП, заключается в том, что результаты обработки отчётности отразятся в профиле страхователя.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электронном документообороте находится на сайте ПФР в разделе «Информация для жителей региона» - «Страхователям» - «Система электронного документооборота ПФР» (или пройти по </w:t>
      </w:r>
      <w:hyperlink r:id="rId7" w:history="1">
        <w:r w:rsidRPr="00F77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ссылке</w:t>
        </w:r>
      </w:hyperlink>
      <w:r w:rsidRPr="00F778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7789B" w:rsidRPr="00F7789B" w:rsidRDefault="00F7789B" w:rsidP="00F7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1Федеральный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F7789B" w:rsidRPr="00F7789B" w:rsidRDefault="00F7789B" w:rsidP="00F77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8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2AE" w:rsidRDefault="006C42AE"/>
    <w:sectPr w:rsidR="006C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1262"/>
    <w:multiLevelType w:val="multilevel"/>
    <w:tmpl w:val="EC5A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33B"/>
    <w:multiLevelType w:val="multilevel"/>
    <w:tmpl w:val="9B4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89B"/>
    <w:rsid w:val="006C42AE"/>
    <w:rsid w:val="00F7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78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7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pb/info/~strahovatelyam/2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branches/spb/docs/SVEDENI_INSTRUKCIYA.pdf" TargetMode="External"/><Relationship Id="rId5" Type="http://schemas.openxmlformats.org/officeDocument/2006/relationships/hyperlink" Target="http://www.pfrf.ru/branches/spb/info/~strahovatelyam/24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2020-09-07T06:59:00Z</dcterms:created>
  <dcterms:modified xsi:type="dcterms:W3CDTF">2020-09-07T06:59:00Z</dcterms:modified>
</cp:coreProperties>
</file>