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A2" w:rsidRDefault="007C61A2" w:rsidP="007C61A2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Для решения пенсионных вопросов используйте кодовое слово</w:t>
      </w:r>
    </w:p>
    <w:p w:rsidR="007C61A2" w:rsidRDefault="007C61A2" w:rsidP="007C61A2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7C61A2" w:rsidRDefault="007C61A2" w:rsidP="007C61A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Кодовое слово – это сведения, которые указывает гражданин в информационной системе ПФР для подтверждения своей личности при телефонном обращении.</w:t>
      </w:r>
    </w:p>
    <w:p w:rsidR="007C61A2" w:rsidRDefault="007C61A2" w:rsidP="007C61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получения услуг ПФР совсем необязательно записываться на личный приём и посещать клиентскую службу. Пенсионный фонд предоставляет уникальную возможность гражданам выбирать дистанционную форму обращения, используя Личный кабинет гражданина или телефонную связь.</w:t>
      </w:r>
    </w:p>
    <w:p w:rsidR="007C61A2" w:rsidRDefault="007C61A2" w:rsidP="007C61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сайте ПФР в Личном кабинете есть возможность указать кодовое слово, которое будет являться подтверждением личности гражданина при телефонном обращении. С его помощью можно узнать информацию о своих персональных данных, таких как сведения о размере своей пенсии или социальных выплат, о дате их получения, страховом стаже и пр.</w:t>
      </w:r>
    </w:p>
    <w:p w:rsidR="007C61A2" w:rsidRDefault="007C61A2" w:rsidP="007C61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Установить своё кодовое слово можно через Личный кабинет на сайте ПФР. Для этого необходимо:</w:t>
      </w:r>
    </w:p>
    <w:p w:rsidR="007C61A2" w:rsidRDefault="007C61A2" w:rsidP="007C61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войти в Личный кабинет гражданина с помощью логина и пароля для входа на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7C61A2" w:rsidRDefault="007C61A2" w:rsidP="007C61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войти в свой профиль пользователя (в верхней части экрана нажать на свои ФИО);</w:t>
      </w:r>
    </w:p>
    <w:p w:rsidR="007C61A2" w:rsidRDefault="007C61A2" w:rsidP="007C61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найти раздел «Настройки идентификации личности посредством телефонной связи»;</w:t>
      </w:r>
    </w:p>
    <w:p w:rsidR="007C61A2" w:rsidRDefault="007C61A2" w:rsidP="007C61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выбрать для идентификации личности один из вариантов: секретный код или секретный вопрос;</w:t>
      </w:r>
    </w:p>
    <w:p w:rsidR="007C61A2" w:rsidRDefault="007C61A2" w:rsidP="007C61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указать свой секретный код или секретный вопрос – это и будет кодовое слово.</w:t>
      </w:r>
    </w:p>
    <w:p w:rsidR="007C61A2" w:rsidRDefault="007C61A2" w:rsidP="007C61A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Здесь же, если возникнет необходимость, кодовое слово можно изменить.</w:t>
      </w:r>
    </w:p>
    <w:p w:rsidR="00115F24" w:rsidRDefault="007C61A2" w:rsidP="007C61A2">
      <w:r>
        <w:rPr>
          <w:rFonts w:ascii="Tms Rmn" w:hAnsi="Tms Rmn" w:cs="Tms Rmn"/>
          <w:color w:val="000000"/>
          <w:sz w:val="24"/>
          <w:szCs w:val="24"/>
        </w:rPr>
        <w:t xml:space="preserve">Также для установления кодового слова гражданин может обратиться лично или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через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представителя в клиентскую службу любого территориального орган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82E47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1A2"/>
    <w:rsid w:val="00115F24"/>
    <w:rsid w:val="0070277F"/>
    <w:rsid w:val="007C61A2"/>
    <w:rsid w:val="0090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2021-01-15T08:03:00Z</dcterms:created>
  <dcterms:modified xsi:type="dcterms:W3CDTF">2021-01-15T08:04:00Z</dcterms:modified>
</cp:coreProperties>
</file>