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24" w:rsidRPr="008D68FC" w:rsidRDefault="008D68FC" w:rsidP="008D68FC">
      <w:pPr>
        <w:jc w:val="left"/>
        <w:rPr>
          <w:rFonts w:ascii="Times New Roman" w:hAnsi="Times New Roman" w:cs="Times New Roman"/>
          <w:sz w:val="28"/>
          <w:szCs w:val="28"/>
        </w:rPr>
      </w:pPr>
      <w:r w:rsidRPr="008D68FC">
        <w:rPr>
          <w:rFonts w:ascii="Times New Roman" w:hAnsi="Times New Roman" w:cs="Times New Roman"/>
          <w:b/>
          <w:sz w:val="28"/>
          <w:szCs w:val="28"/>
        </w:rPr>
        <w:t xml:space="preserve">На заметку </w:t>
      </w:r>
      <w:proofErr w:type="spellStart"/>
      <w:r w:rsidRPr="008D68FC">
        <w:rPr>
          <w:rFonts w:ascii="Times New Roman" w:hAnsi="Times New Roman" w:cs="Times New Roman"/>
          <w:b/>
          <w:sz w:val="28"/>
          <w:szCs w:val="28"/>
        </w:rPr>
        <w:t>предпенсионеру</w:t>
      </w:r>
      <w:proofErr w:type="spellEnd"/>
      <w:r w:rsidRPr="008D68FC">
        <w:rPr>
          <w:rFonts w:ascii="Times New Roman" w:hAnsi="Times New Roman" w:cs="Times New Roman"/>
          <w:b/>
          <w:sz w:val="28"/>
          <w:szCs w:val="28"/>
        </w:rPr>
        <w:t>: о досрочной пенсии в вопросах и ответах.</w:t>
      </w:r>
      <w:r w:rsidRPr="008D68FC">
        <w:rPr>
          <w:rFonts w:ascii="Times New Roman" w:hAnsi="Times New Roman" w:cs="Times New Roman"/>
          <w:b/>
          <w:sz w:val="28"/>
          <w:szCs w:val="28"/>
        </w:rPr>
        <w:br/>
      </w:r>
      <w:r w:rsidRPr="008D68FC">
        <w:rPr>
          <w:rFonts w:ascii="Times New Roman" w:hAnsi="Times New Roman" w:cs="Times New Roman"/>
          <w:sz w:val="28"/>
          <w:szCs w:val="28"/>
        </w:rPr>
        <w:br/>
      </w:r>
      <w:r w:rsidRPr="008D68FC">
        <w:rPr>
          <w:rFonts w:ascii="Times New Roman" w:hAnsi="Times New Roman" w:cs="Times New Roman"/>
          <w:b/>
          <w:i/>
          <w:sz w:val="28"/>
          <w:szCs w:val="28"/>
        </w:rPr>
        <w:t>Что такое досрочная пенсия?</w:t>
      </w:r>
      <w:r w:rsidRPr="008D68FC">
        <w:rPr>
          <w:rFonts w:ascii="Times New Roman" w:hAnsi="Times New Roman" w:cs="Times New Roman"/>
          <w:b/>
          <w:i/>
          <w:sz w:val="28"/>
          <w:szCs w:val="28"/>
        </w:rPr>
        <w:br/>
      </w:r>
      <w:r w:rsidRPr="008D68FC">
        <w:rPr>
          <w:rFonts w:ascii="Times New Roman" w:hAnsi="Times New Roman" w:cs="Times New Roman"/>
          <w:sz w:val="28"/>
          <w:szCs w:val="28"/>
        </w:rPr>
        <w:br/>
        <w:t>Это денежная выплата человеку, который не достиг общеустановленного пенсионного возраста и имеет право на досрочное назначение пенсии.</w:t>
      </w:r>
      <w:r w:rsidRPr="008D68FC">
        <w:rPr>
          <w:rFonts w:ascii="Times New Roman" w:hAnsi="Times New Roman" w:cs="Times New Roman"/>
          <w:sz w:val="28"/>
          <w:szCs w:val="28"/>
        </w:rPr>
        <w:br/>
      </w:r>
      <w:r w:rsidRPr="008D68FC">
        <w:rPr>
          <w:rFonts w:ascii="Times New Roman" w:hAnsi="Times New Roman" w:cs="Times New Roman"/>
          <w:sz w:val="28"/>
          <w:szCs w:val="28"/>
        </w:rPr>
        <w:br/>
      </w:r>
      <w:r w:rsidRPr="008D68FC">
        <w:rPr>
          <w:rFonts w:ascii="Times New Roman" w:hAnsi="Times New Roman" w:cs="Times New Roman"/>
          <w:b/>
          <w:i/>
          <w:sz w:val="28"/>
          <w:szCs w:val="28"/>
        </w:rPr>
        <w:t>Кто может выйти на пенсию раньше?</w:t>
      </w:r>
      <w:r w:rsidRPr="008D68FC">
        <w:rPr>
          <w:rFonts w:ascii="Times New Roman" w:hAnsi="Times New Roman" w:cs="Times New Roman"/>
          <w:b/>
          <w:i/>
          <w:sz w:val="28"/>
          <w:szCs w:val="28"/>
        </w:rPr>
        <w:br/>
      </w:r>
      <w:r w:rsidRPr="008D68FC">
        <w:rPr>
          <w:rFonts w:ascii="Times New Roman" w:hAnsi="Times New Roman" w:cs="Times New Roman"/>
          <w:sz w:val="28"/>
          <w:szCs w:val="28"/>
        </w:rPr>
        <w:br/>
        <w:t>На досрочную пенсию по предложению службы занятости могут рассчитывать люди, которые были уволены в связи с ликвидацией организации или сокращением штата и не могут найти работу. При этом их страховой стаж должен быть не менее 25 лет для мужчин и 20 лет для женщин.</w:t>
      </w:r>
      <w:r w:rsidRPr="008D68FC">
        <w:rPr>
          <w:rFonts w:ascii="Times New Roman" w:hAnsi="Times New Roman" w:cs="Times New Roman"/>
          <w:sz w:val="28"/>
          <w:szCs w:val="28"/>
        </w:rPr>
        <w:br/>
      </w:r>
      <w:r w:rsidRPr="008D68FC">
        <w:rPr>
          <w:rFonts w:ascii="Times New Roman" w:hAnsi="Times New Roman" w:cs="Times New Roman"/>
          <w:sz w:val="28"/>
          <w:szCs w:val="28"/>
        </w:rPr>
        <w:br/>
      </w:r>
      <w:r w:rsidRPr="008D68FC">
        <w:rPr>
          <w:rFonts w:ascii="Times New Roman" w:hAnsi="Times New Roman" w:cs="Times New Roman"/>
          <w:b/>
          <w:i/>
          <w:sz w:val="28"/>
          <w:szCs w:val="28"/>
        </w:rPr>
        <w:t>Куда обратиться, чтобы узнать о возможности установления досрочной пенсии?</w:t>
      </w:r>
      <w:r w:rsidRPr="008D68FC">
        <w:rPr>
          <w:rFonts w:ascii="Times New Roman" w:hAnsi="Times New Roman" w:cs="Times New Roman"/>
          <w:b/>
          <w:i/>
          <w:sz w:val="28"/>
          <w:szCs w:val="28"/>
        </w:rPr>
        <w:br/>
      </w:r>
      <w:r w:rsidRPr="008D68FC">
        <w:rPr>
          <w:rFonts w:ascii="Times New Roman" w:hAnsi="Times New Roman" w:cs="Times New Roman"/>
          <w:sz w:val="28"/>
          <w:szCs w:val="28"/>
        </w:rPr>
        <w:br/>
        <w:t>Прежде всего - в органы службы занятости. Если состоите на учете в качестве безработного, необходимо проконсультироваться, можно ли получить предложение на назначение досрочной пенсии.</w:t>
      </w:r>
      <w:r w:rsidRPr="008D68FC">
        <w:rPr>
          <w:rFonts w:ascii="Times New Roman" w:hAnsi="Times New Roman" w:cs="Times New Roman"/>
          <w:sz w:val="28"/>
          <w:szCs w:val="28"/>
        </w:rPr>
        <w:br/>
        <w:t>После получения предложения нужно подать заявление о назначении пенсии в территориальное управление ПФР. Досрочную пенсию могут назначить по сведениям индивидуального (персонифицированного) учета (в нем указаны номер СНИЛС, ФИО, дата и место рождения, пол, сведения о работе), если вы дадите на это свое согласие. В таком случае никакие документы представлять не нужно.</w:t>
      </w:r>
      <w:r w:rsidRPr="008D68FC">
        <w:rPr>
          <w:rFonts w:ascii="Times New Roman" w:hAnsi="Times New Roman" w:cs="Times New Roman"/>
          <w:sz w:val="28"/>
          <w:szCs w:val="28"/>
        </w:rPr>
        <w:br/>
        <w:t xml:space="preserve">Если этих сведений не совсем достаточно, то придется предоставить в Управление ПФР документы о стаже и </w:t>
      </w:r>
      <w:proofErr w:type="spellStart"/>
      <w:r w:rsidRPr="008D68FC">
        <w:rPr>
          <w:rFonts w:ascii="Times New Roman" w:hAnsi="Times New Roman" w:cs="Times New Roman"/>
          <w:sz w:val="28"/>
          <w:szCs w:val="28"/>
        </w:rPr>
        <w:t>нестраховых</w:t>
      </w:r>
      <w:proofErr w:type="spellEnd"/>
      <w:r w:rsidRPr="008D68FC">
        <w:rPr>
          <w:rFonts w:ascii="Times New Roman" w:hAnsi="Times New Roman" w:cs="Times New Roman"/>
          <w:sz w:val="28"/>
          <w:szCs w:val="28"/>
        </w:rPr>
        <w:t xml:space="preserve"> периодах, а также при необходимости - справку о заработке.</w:t>
      </w:r>
      <w:r w:rsidRPr="008D68FC">
        <w:rPr>
          <w:rFonts w:ascii="Times New Roman" w:hAnsi="Times New Roman" w:cs="Times New Roman"/>
          <w:sz w:val="28"/>
          <w:szCs w:val="28"/>
        </w:rPr>
        <w:br/>
      </w:r>
      <w:r w:rsidRPr="008D68FC">
        <w:rPr>
          <w:rFonts w:ascii="Times New Roman" w:hAnsi="Times New Roman" w:cs="Times New Roman"/>
          <w:sz w:val="28"/>
          <w:szCs w:val="28"/>
        </w:rPr>
        <w:br/>
      </w:r>
      <w:r w:rsidRPr="008D68FC">
        <w:rPr>
          <w:rFonts w:ascii="Times New Roman" w:hAnsi="Times New Roman" w:cs="Times New Roman"/>
          <w:b/>
          <w:i/>
          <w:sz w:val="28"/>
          <w:szCs w:val="28"/>
        </w:rPr>
        <w:t>Могут ли отказать в досрочной пенсии?</w:t>
      </w:r>
      <w:r w:rsidRPr="008D68FC">
        <w:rPr>
          <w:rFonts w:ascii="Times New Roman" w:hAnsi="Times New Roman" w:cs="Times New Roman"/>
          <w:b/>
          <w:i/>
          <w:sz w:val="28"/>
          <w:szCs w:val="28"/>
        </w:rPr>
        <w:br/>
      </w:r>
      <w:r w:rsidRPr="008D68FC">
        <w:rPr>
          <w:rFonts w:ascii="Times New Roman" w:hAnsi="Times New Roman" w:cs="Times New Roman"/>
          <w:sz w:val="28"/>
          <w:szCs w:val="28"/>
        </w:rPr>
        <w:br/>
        <w:t>Да. Управление ПФР вынесет решение об отказе в назначении досрочной пенсии, если после увольнения из-за ликвидации организации или сокращения штата выяснится, что была другая работа.</w:t>
      </w:r>
      <w:r w:rsidRPr="008D68FC">
        <w:rPr>
          <w:rFonts w:ascii="Times New Roman" w:hAnsi="Times New Roman" w:cs="Times New Roman"/>
          <w:sz w:val="28"/>
          <w:szCs w:val="28"/>
        </w:rPr>
        <w:br/>
        <w:t>От чего зависит размер досрочной пенсии?</w:t>
      </w:r>
      <w:r w:rsidRPr="008D68FC">
        <w:rPr>
          <w:rFonts w:ascii="Times New Roman" w:hAnsi="Times New Roman" w:cs="Times New Roman"/>
          <w:sz w:val="28"/>
          <w:szCs w:val="28"/>
        </w:rPr>
        <w:br/>
        <w:t xml:space="preserve">Размер пенсии зависит от продолжительности стажа и среднемесячного заработка до 1 января 2002 года и суммы страховых взносов в Пенсионный </w:t>
      </w:r>
      <w:r w:rsidRPr="008D68FC">
        <w:rPr>
          <w:rFonts w:ascii="Times New Roman" w:hAnsi="Times New Roman" w:cs="Times New Roman"/>
          <w:sz w:val="28"/>
          <w:szCs w:val="28"/>
        </w:rPr>
        <w:lastRenderedPageBreak/>
        <w:t>фонд после этой даты.</w:t>
      </w:r>
      <w:r w:rsidRPr="008D68FC">
        <w:rPr>
          <w:rFonts w:ascii="Times New Roman" w:hAnsi="Times New Roman" w:cs="Times New Roman"/>
          <w:sz w:val="28"/>
          <w:szCs w:val="28"/>
        </w:rPr>
        <w:br/>
        <w:t xml:space="preserve">На размер пенсии влияет и наличие </w:t>
      </w:r>
      <w:proofErr w:type="spellStart"/>
      <w:r w:rsidRPr="008D68FC">
        <w:rPr>
          <w:rFonts w:ascii="Times New Roman" w:hAnsi="Times New Roman" w:cs="Times New Roman"/>
          <w:sz w:val="28"/>
          <w:szCs w:val="28"/>
        </w:rPr>
        <w:t>нестраховых</w:t>
      </w:r>
      <w:proofErr w:type="spellEnd"/>
      <w:r w:rsidRPr="008D68FC">
        <w:rPr>
          <w:rFonts w:ascii="Times New Roman" w:hAnsi="Times New Roman" w:cs="Times New Roman"/>
          <w:sz w:val="28"/>
          <w:szCs w:val="28"/>
        </w:rPr>
        <w:t xml:space="preserve"> периодов: уход за детьми до полутора лет, уход за ребенком-инвалидом или инвалидом I группы, служба в армии, за которые начисляются пенсионные баллы.</w:t>
      </w:r>
      <w:r w:rsidRPr="008D68FC">
        <w:rPr>
          <w:rFonts w:ascii="Times New Roman" w:hAnsi="Times New Roman" w:cs="Times New Roman"/>
          <w:sz w:val="28"/>
          <w:szCs w:val="28"/>
        </w:rPr>
        <w:br/>
        <w:t>При этом, конечно же, размер досрочной пенсии будет несколько ниже по сравнению с теми, кто работает до достижения пенсионного возраста, поскольку за периоды работы формируются пенсионные права, влияющие на размер пенсии.</w:t>
      </w:r>
      <w:r w:rsidRPr="008D68FC">
        <w:rPr>
          <w:rFonts w:ascii="Times New Roman" w:hAnsi="Times New Roman" w:cs="Times New Roman"/>
          <w:sz w:val="28"/>
          <w:szCs w:val="28"/>
        </w:rPr>
        <w:br/>
      </w:r>
      <w:r w:rsidRPr="008D68FC">
        <w:rPr>
          <w:rFonts w:ascii="Times New Roman" w:hAnsi="Times New Roman" w:cs="Times New Roman"/>
          <w:sz w:val="28"/>
          <w:szCs w:val="28"/>
        </w:rPr>
        <w:br/>
      </w:r>
      <w:r w:rsidRPr="008D68FC">
        <w:rPr>
          <w:rFonts w:ascii="Times New Roman" w:hAnsi="Times New Roman" w:cs="Times New Roman"/>
          <w:b/>
          <w:i/>
          <w:sz w:val="28"/>
          <w:szCs w:val="28"/>
        </w:rPr>
        <w:t>Что делать, если получаешь досрочную пенсию и нашел работу?</w:t>
      </w:r>
      <w:r w:rsidRPr="008D68FC">
        <w:rPr>
          <w:rFonts w:ascii="Times New Roman" w:hAnsi="Times New Roman" w:cs="Times New Roman"/>
          <w:b/>
          <w:i/>
          <w:sz w:val="28"/>
          <w:szCs w:val="28"/>
        </w:rPr>
        <w:br/>
      </w:r>
      <w:r w:rsidRPr="008D68FC">
        <w:rPr>
          <w:rFonts w:ascii="Times New Roman" w:hAnsi="Times New Roman" w:cs="Times New Roman"/>
          <w:sz w:val="28"/>
          <w:szCs w:val="28"/>
        </w:rPr>
        <w:br/>
        <w:t>Работать и получать досрочную пенсию, назначенную как безработному, нельзя. В этом случае нужно обратиться в Управление ПФР и сообщить о трудоустройстве. После этого прекратится выплата досрочной пенсии. Своевременно проинформировать Пенсионный фонд о трудоустройстве необходимо, чтобы избежать переплат и последующих взысканий, в том числе - в судебном порядке.</w:t>
      </w:r>
      <w:r w:rsidRPr="008D68FC">
        <w:rPr>
          <w:rFonts w:ascii="Times New Roman" w:hAnsi="Times New Roman" w:cs="Times New Roman"/>
          <w:sz w:val="28"/>
          <w:szCs w:val="28"/>
        </w:rPr>
        <w:br/>
        <w:t>Чтобы после увольнения вернуть выплату пенсии, необходимо будет написать заявление.</w:t>
      </w:r>
      <w:r w:rsidRPr="008D68FC">
        <w:rPr>
          <w:rFonts w:ascii="Times New Roman" w:hAnsi="Times New Roman" w:cs="Times New Roman"/>
          <w:sz w:val="28"/>
          <w:szCs w:val="28"/>
        </w:rPr>
        <w:br/>
      </w:r>
      <w:r w:rsidRPr="008D68FC">
        <w:rPr>
          <w:rFonts w:ascii="Times New Roman" w:hAnsi="Times New Roman" w:cs="Times New Roman"/>
          <w:sz w:val="28"/>
          <w:szCs w:val="28"/>
        </w:rPr>
        <w:br/>
      </w:r>
      <w:r w:rsidRPr="008D68FC">
        <w:rPr>
          <w:rFonts w:ascii="Times New Roman" w:hAnsi="Times New Roman" w:cs="Times New Roman"/>
          <w:b/>
          <w:i/>
          <w:sz w:val="28"/>
          <w:szCs w:val="28"/>
        </w:rPr>
        <w:t>Кто еще может претендовать на досрочную пенсию?</w:t>
      </w:r>
      <w:r w:rsidRPr="008D68FC">
        <w:rPr>
          <w:rFonts w:ascii="Times New Roman" w:hAnsi="Times New Roman" w:cs="Times New Roman"/>
          <w:b/>
          <w:i/>
          <w:sz w:val="28"/>
          <w:szCs w:val="28"/>
        </w:rPr>
        <w:br/>
      </w:r>
      <w:r w:rsidRPr="008D68FC">
        <w:rPr>
          <w:rFonts w:ascii="Times New Roman" w:hAnsi="Times New Roman" w:cs="Times New Roman"/>
          <w:sz w:val="28"/>
          <w:szCs w:val="28"/>
        </w:rPr>
        <w:br/>
        <w:t>Досрочные пенсии могут быть назначены и по другим основаниям. Например, на это могут претендовать люди, которые имеют длительный стаж. В таком случае у женщин он должен быть не менее 37 лет, а у мужчин – не менее 42 лет. При расчете этого стажа учитываются только периоды трудовой деятельности плюс больничный. При наличии таких условий, они могут выйти на два года раньше общеустановленного пенсионного возраста. Но не ранее чем в 55 лет женщины и в 60 лет мужчины.</w:t>
      </w:r>
      <w:r w:rsidRPr="008D68FC">
        <w:rPr>
          <w:rFonts w:ascii="Times New Roman" w:hAnsi="Times New Roman" w:cs="Times New Roman"/>
          <w:sz w:val="28"/>
          <w:szCs w:val="28"/>
        </w:rPr>
        <w:br/>
        <w:t>На досрочную пенсию также могут рассчитывать многодетные матери. Если у женщины трое детей, то она может выйти на пенсию на три года раньше нового пенсионного возраста (в 57 лет), если четверо — на четыре года раньше (в 56 лет). Если у женщины пять и более детей, право на пенсию возникает в 50 лет. Но в любом случае нужно выработать страховой стаж не менее 15 лет.</w:t>
      </w:r>
      <w:r w:rsidRPr="008D68FC">
        <w:rPr>
          <w:rFonts w:ascii="Times New Roman" w:hAnsi="Times New Roman" w:cs="Times New Roman"/>
          <w:sz w:val="28"/>
          <w:szCs w:val="28"/>
        </w:rPr>
        <w:br/>
        <w:t>Также досрочные пенсии устанавливаются при наличии специального стажа работы. Например, если мужчина выработал десять и более лет по Списку № 1, при наличии страхового стажа 20 лет он может оформить пенсию по достижении возраста 50 лет.</w:t>
      </w:r>
    </w:p>
    <w:sectPr w:rsidR="00115F24" w:rsidRPr="008D68FC"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8FC"/>
    <w:rsid w:val="00115F24"/>
    <w:rsid w:val="006B3811"/>
    <w:rsid w:val="0070277F"/>
    <w:rsid w:val="008D6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286AB-A6BE-4F49-9DC8-AC15E981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2020-11-20T11:39:00Z</dcterms:created>
  <dcterms:modified xsi:type="dcterms:W3CDTF">2020-11-20T11:41:00Z</dcterms:modified>
</cp:coreProperties>
</file>