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2B8E" w:rsidP="00812B8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B8E">
        <w:rPr>
          <w:rFonts w:ascii="Times New Roman" w:hAnsi="Times New Roman" w:cs="Times New Roman"/>
          <w:b/>
          <w:sz w:val="32"/>
          <w:szCs w:val="32"/>
        </w:rPr>
        <w:t>Порядок исключения плановых проверок в отношении субъектов предпринимательской деятельности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12B8E" w:rsidRDefault="00812B8E" w:rsidP="00812B8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2B8E" w:rsidRDefault="00812B8E" w:rsidP="00812B8E">
      <w:pPr>
        <w:pStyle w:val="nospacing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Прокурором области 15.10.2015 проведена рабочая встреча по вопросу исключения субъектов малого предпринимательства из плана проверок юридических лиц и индивидуальных предпринимателей ГУ МЧС России по Ленинградской области на 2015 год.</w:t>
      </w:r>
    </w:p>
    <w:p w:rsidR="00812B8E" w:rsidRDefault="00812B8E" w:rsidP="00812B8E">
      <w:pPr>
        <w:pStyle w:val="nospacing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В соответствии с Посланием Президента Российской Федерации Федеральному Собранию от 04.12.2014, ст. 26.1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 запрет на осуществление в течение трех лет плановых проверок в отношении субъектов малого предпринимательства установлен с 01.01.2016.</w:t>
      </w:r>
      <w:proofErr w:type="gramEnd"/>
    </w:p>
    <w:p w:rsidR="00812B8E" w:rsidRDefault="00812B8E" w:rsidP="00812B8E">
      <w:pPr>
        <w:pStyle w:val="nospacing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Порядок исключения проверок из сводного плана проверок на 2015 год регламентируется Правилами подготовки органами государственного контроля (надзора) и органами муниципального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 индивидуальных предпринимателей, утвержденными постановлением Правительства Российской Федерации от 30.06.2010 № 489 (далее – Правила).</w:t>
      </w:r>
    </w:p>
    <w:p w:rsidR="00812B8E" w:rsidRDefault="00812B8E" w:rsidP="00812B8E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В соответствии с п. 7 Правил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сооружений, подлежащих проверке, а также с наступлением обстоятельств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непреодолимой силы.</w:t>
      </w:r>
    </w:p>
    <w:p w:rsidR="00812B8E" w:rsidRDefault="00812B8E" w:rsidP="00812B8E">
      <w:pPr>
        <w:pStyle w:val="consplusnormal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Сведения о внесенных в ежегодный план изменениях направляются в 10-дневный срок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сети Интернет в порядке, предусмотренном п. 6 Правил.</w:t>
      </w:r>
      <w:proofErr w:type="gramEnd"/>
    </w:p>
    <w:p w:rsidR="00812B8E" w:rsidRDefault="00812B8E" w:rsidP="00812B8E">
      <w:pPr>
        <w:pStyle w:val="nospacing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Таким образом, исключение проверок в отношении субъектов малого предпринимательства из плана проверок юридических лиц и индивидуальных предпринимателей на 2015 год может быть осуществлено ГУ МЧС России по Ленинградской области с соблюдением требований п. 7 Правил.</w:t>
      </w:r>
    </w:p>
    <w:p w:rsidR="00812B8E" w:rsidRDefault="00812B8E" w:rsidP="00812B8E">
      <w:pPr>
        <w:pStyle w:val="nospacing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lastRenderedPageBreak/>
        <w:t>По результатам рабочей встречи принято решение об исключении из плана ГУ МЧС России по Ленинградской области на 2015 год проверок в отношении субъектов малого предпринимательства, включенных территориальным органом Федеральной службы государственной статистики по г. Санкт-Петербургу и Ленинградской области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Петростатом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) в список субъектов малого предпринимательства с учетом критериев, установленных Федеральным законом от 24.07.2007 № 209-ФЗ «О развитии малого и среднего предпринимательства в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Российской Федерации».</w:t>
      </w:r>
    </w:p>
    <w:p w:rsidR="00812B8E" w:rsidRDefault="00812B8E" w:rsidP="00812B8E">
      <w:pPr>
        <w:pStyle w:val="nospacing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Так, ст. 4 данного Федерального закона определены критерии отнесения юридических лиц и индивидуальных предпринимателей к субъектам малого предпринимательства: предельные значения средней численности работников (до ста человек включительно) и предельные значения выручки от реализации товаров, работ или услуг (до 800 млн. руб.).</w:t>
      </w:r>
    </w:p>
    <w:p w:rsidR="00812B8E" w:rsidRDefault="00812B8E" w:rsidP="00812B8E">
      <w:pPr>
        <w:pStyle w:val="nospacing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Субъекты малого предпринимательства вправе обратиться в ГУ МЧС России по Ленинградской области с заявлениями об исключении из плана проверок юридических лиц и индивидуальных предпринимателей на 2015 год.</w:t>
      </w:r>
    </w:p>
    <w:p w:rsidR="00812B8E" w:rsidRPr="00812B8E" w:rsidRDefault="00812B8E" w:rsidP="00812B8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12B8E" w:rsidRPr="00812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12B8E"/>
    <w:rsid w:val="00812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1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1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Company>Grizli777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2015-10-16T11:54:00Z</dcterms:created>
  <dcterms:modified xsi:type="dcterms:W3CDTF">2015-10-16T11:55:00Z</dcterms:modified>
</cp:coreProperties>
</file>