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C71C7E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Pr="00413FAB" w:rsidRDefault="00E37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27.07.2018 г.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дер.</w:t>
      </w:r>
      <w:r w:rsidR="004224F0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 xml:space="preserve">Верхние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 w:rsidR="0020578E"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№</w:t>
      </w:r>
      <w:r w:rsidR="00145528">
        <w:rPr>
          <w:color w:val="000000"/>
          <w:w w:val="135"/>
          <w:sz w:val="24"/>
          <w:szCs w:val="24"/>
        </w:rPr>
        <w:t xml:space="preserve"> </w:t>
      </w:r>
      <w:r w:rsidR="00E373E0">
        <w:rPr>
          <w:color w:val="000000"/>
          <w:w w:val="135"/>
          <w:sz w:val="24"/>
          <w:szCs w:val="24"/>
        </w:rPr>
        <w:t>159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CE6B5D" w:rsidRPr="00FC0836" w:rsidRDefault="00CE6B5D" w:rsidP="00CE6B5D">
      <w:pPr>
        <w:rPr>
          <w:sz w:val="28"/>
          <w:szCs w:val="28"/>
        </w:rPr>
      </w:pPr>
      <w:r w:rsidRPr="00FC0836">
        <w:rPr>
          <w:sz w:val="28"/>
          <w:szCs w:val="28"/>
        </w:rPr>
        <w:t>Об образовании комиссии по повышению</w:t>
      </w:r>
    </w:p>
    <w:p w:rsidR="00CE6B5D" w:rsidRPr="00FC0836" w:rsidRDefault="00CE6B5D" w:rsidP="00CE6B5D">
      <w:pPr>
        <w:rPr>
          <w:sz w:val="28"/>
          <w:szCs w:val="28"/>
        </w:rPr>
      </w:pPr>
      <w:r w:rsidRPr="00FC0836">
        <w:rPr>
          <w:sz w:val="28"/>
          <w:szCs w:val="28"/>
        </w:rPr>
        <w:t>устойчивости функционирования организаций,</w:t>
      </w:r>
    </w:p>
    <w:p w:rsidR="00CE6B5D" w:rsidRPr="00FC0836" w:rsidRDefault="00CE6B5D" w:rsidP="00CE6B5D">
      <w:pPr>
        <w:rPr>
          <w:sz w:val="28"/>
          <w:szCs w:val="28"/>
        </w:rPr>
      </w:pPr>
      <w:proofErr w:type="gramStart"/>
      <w:r w:rsidRPr="00FC0836">
        <w:rPr>
          <w:sz w:val="28"/>
          <w:szCs w:val="28"/>
        </w:rPr>
        <w:t>осуществляющих</w:t>
      </w:r>
      <w:proofErr w:type="gramEnd"/>
      <w:r w:rsidRPr="00FC0836">
        <w:rPr>
          <w:sz w:val="28"/>
          <w:szCs w:val="28"/>
        </w:rPr>
        <w:t xml:space="preserve"> свою деятельность на территории</w:t>
      </w:r>
    </w:p>
    <w:p w:rsidR="00CE6B5D" w:rsidRPr="00FC0836" w:rsidRDefault="00CE6B5D" w:rsidP="00CE6B5D">
      <w:pPr>
        <w:rPr>
          <w:sz w:val="28"/>
          <w:szCs w:val="28"/>
        </w:rPr>
      </w:pPr>
      <w:r w:rsidRPr="00FC0836">
        <w:rPr>
          <w:sz w:val="28"/>
          <w:szCs w:val="28"/>
        </w:rPr>
        <w:t xml:space="preserve">поселения в чрезвычайных ситуациях мирного </w:t>
      </w:r>
    </w:p>
    <w:p w:rsidR="00CE6B5D" w:rsidRPr="00FC0836" w:rsidRDefault="00CE6B5D" w:rsidP="00CE6B5D">
      <w:pPr>
        <w:rPr>
          <w:sz w:val="28"/>
          <w:szCs w:val="28"/>
        </w:rPr>
      </w:pPr>
      <w:r w:rsidRPr="00FC0836">
        <w:rPr>
          <w:sz w:val="28"/>
          <w:szCs w:val="28"/>
        </w:rPr>
        <w:t>времени и в особый период</w:t>
      </w:r>
    </w:p>
    <w:p w:rsidR="00C44F04" w:rsidRPr="00190975" w:rsidRDefault="00C44F04" w:rsidP="00C44F04">
      <w:pPr>
        <w:rPr>
          <w:rFonts w:eastAsiaTheme="minorHAnsi"/>
          <w:bCs/>
          <w:sz w:val="28"/>
          <w:szCs w:val="28"/>
          <w:lang w:eastAsia="en-US"/>
        </w:rPr>
      </w:pPr>
    </w:p>
    <w:p w:rsidR="00CE6B5D" w:rsidRDefault="00CE6B5D" w:rsidP="00CE6B5D">
      <w:pPr>
        <w:ind w:firstLine="708"/>
        <w:jc w:val="both"/>
        <w:rPr>
          <w:sz w:val="28"/>
          <w:szCs w:val="28"/>
        </w:rPr>
      </w:pPr>
      <w:proofErr w:type="gramStart"/>
      <w:r w:rsidRPr="00FC0836">
        <w:rPr>
          <w:sz w:val="28"/>
          <w:szCs w:val="28"/>
        </w:rPr>
        <w:t>В соответствии с Федеральными  законами Российской Федерации от 21.12. 1994 №68-ФЗ «О защите населения и территорий от чрезвычайных ситуаций природного и техногенного характера», от 12.02.1998 №28-ФЗ «О гражданской обороне», постановлением губернатора Ленинградской области от 10.05.2007 №71-пг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период», в</w:t>
      </w:r>
      <w:proofErr w:type="gramEnd"/>
      <w:r w:rsidRPr="00FC0836">
        <w:rPr>
          <w:sz w:val="28"/>
          <w:szCs w:val="28"/>
        </w:rPr>
        <w:t xml:space="preserve"> </w:t>
      </w:r>
      <w:proofErr w:type="gramStart"/>
      <w:r w:rsidRPr="00FC0836">
        <w:rPr>
          <w:sz w:val="28"/>
          <w:szCs w:val="28"/>
        </w:rPr>
        <w:t>целях обеспечения эффективной работы Всеволожского городского звена предупреждения и ликвидации чрезвычайных ситуаций, направленной на повышение устойчивости функционирования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в чрезвычайных ситуациях  мирного времени и в особый период, администрация</w:t>
      </w:r>
      <w:proofErr w:type="gramEnd"/>
      <w:r w:rsidRPr="00FC0836">
        <w:rPr>
          <w:sz w:val="28"/>
          <w:szCs w:val="28"/>
        </w:rPr>
        <w:t xml:space="preserve">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</w:p>
    <w:p w:rsidR="00285FD9" w:rsidRPr="00285FD9" w:rsidRDefault="00285FD9" w:rsidP="00285FD9">
      <w:pPr>
        <w:jc w:val="both"/>
        <w:rPr>
          <w:sz w:val="28"/>
          <w:szCs w:val="28"/>
        </w:rPr>
      </w:pPr>
    </w:p>
    <w:p w:rsidR="00C44F04" w:rsidRPr="00190975" w:rsidRDefault="00C44F04" w:rsidP="00C44F04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5C1D">
        <w:rPr>
          <w:rFonts w:eastAsiaTheme="minorHAnsi"/>
          <w:color w:val="000000" w:themeColor="text1"/>
          <w:sz w:val="28"/>
          <w:szCs w:val="28"/>
          <w:lang w:eastAsia="en-US"/>
        </w:rPr>
        <w:t>ПОСТАНОВЛЯЕТ:</w:t>
      </w:r>
    </w:p>
    <w:p w:rsidR="00C44F04" w:rsidRPr="006B5C1D" w:rsidRDefault="00C44F04" w:rsidP="00C44F04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E6B5D" w:rsidRPr="00FC0836" w:rsidRDefault="00CE6B5D" w:rsidP="00CE6B5D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1. Образовать комиссию по повышению устойчивости функционирования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в чрезвычайных ситуациях мирного времени и в особый период.</w:t>
      </w:r>
    </w:p>
    <w:p w:rsidR="00CE6B5D" w:rsidRPr="00FC0836" w:rsidRDefault="00CE6B5D" w:rsidP="00CE6B5D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2. Утвердить Положение о комиссии по повышению устойчивости функционирования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</w:t>
      </w:r>
      <w:r w:rsidRPr="00FC0836">
        <w:rPr>
          <w:sz w:val="28"/>
          <w:szCs w:val="28"/>
        </w:rPr>
        <w:lastRenderedPageBreak/>
        <w:t>муниципального района Ленинградской области, в чрезвычайных ситуациях мирного времени и в особый период  (Приложение №1), структуру комиссии (Приложение №2), состав комиссии (Приложение №3), и функциональные обязанности членов комиссии (Приложение №4).</w:t>
      </w:r>
    </w:p>
    <w:p w:rsidR="00285FD9" w:rsidRPr="00285FD9" w:rsidRDefault="00CE6B5D" w:rsidP="00CE6B5D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3. Назначить председателем комиссии по повышению устойчивости функционирования 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в чрезвычайных ситуациях мирного времени и в особый период, заместителя главы </w:t>
      </w:r>
      <w:r w:rsidR="00470D5D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C44F04" w:rsidRPr="00190975" w:rsidRDefault="00285FD9" w:rsidP="0028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85FD9">
        <w:rPr>
          <w:sz w:val="28"/>
          <w:szCs w:val="28"/>
        </w:rPr>
        <w:t>. Контроль исполнения постановления возложить заместителя главы администрации</w:t>
      </w:r>
      <w:r w:rsidR="00C44F04" w:rsidRPr="00285FD9">
        <w:rPr>
          <w:sz w:val="28"/>
          <w:szCs w:val="28"/>
        </w:rPr>
        <w:t>.</w:t>
      </w:r>
    </w:p>
    <w:p w:rsid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4E5F8E" w:rsidRPr="0025533F" w:rsidRDefault="004E5F8E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ab/>
      </w:r>
      <w:r w:rsidR="008E14A1">
        <w:rPr>
          <w:sz w:val="28"/>
          <w:szCs w:val="28"/>
        </w:rPr>
        <w:t>И.о. г</w:t>
      </w:r>
      <w:r w:rsidRPr="0025533F">
        <w:rPr>
          <w:sz w:val="28"/>
          <w:szCs w:val="28"/>
        </w:rPr>
        <w:t>лав</w:t>
      </w:r>
      <w:r w:rsidR="008E14A1">
        <w:rPr>
          <w:sz w:val="28"/>
          <w:szCs w:val="28"/>
        </w:rPr>
        <w:t>ы</w:t>
      </w:r>
      <w:r w:rsidRPr="0025533F">
        <w:rPr>
          <w:sz w:val="28"/>
          <w:szCs w:val="28"/>
        </w:rPr>
        <w:t xml:space="preserve"> администрации                           </w:t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  <w:t xml:space="preserve">            </w:t>
      </w:r>
      <w:r w:rsidR="008E14A1">
        <w:rPr>
          <w:sz w:val="28"/>
          <w:szCs w:val="28"/>
        </w:rPr>
        <w:t>О</w:t>
      </w:r>
      <w:r w:rsidRPr="0025533F">
        <w:rPr>
          <w:sz w:val="28"/>
          <w:szCs w:val="28"/>
        </w:rPr>
        <w:t>.</w:t>
      </w:r>
      <w:r w:rsidR="008E14A1">
        <w:rPr>
          <w:sz w:val="28"/>
          <w:szCs w:val="28"/>
        </w:rPr>
        <w:t>Н</w:t>
      </w:r>
      <w:r w:rsidRPr="0025533F">
        <w:rPr>
          <w:sz w:val="28"/>
          <w:szCs w:val="28"/>
        </w:rPr>
        <w:t>.</w:t>
      </w:r>
      <w:r w:rsidR="008E14A1">
        <w:rPr>
          <w:sz w:val="28"/>
          <w:szCs w:val="28"/>
        </w:rPr>
        <w:t xml:space="preserve"> </w:t>
      </w:r>
      <w:proofErr w:type="spellStart"/>
      <w:r w:rsidR="008E14A1">
        <w:rPr>
          <w:sz w:val="28"/>
          <w:szCs w:val="28"/>
        </w:rPr>
        <w:t>Олещенко</w:t>
      </w:r>
      <w:proofErr w:type="spellEnd"/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F00E47" w:rsidRDefault="00F00E47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CE6B5D" w:rsidRDefault="00CE6B5D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C44F04" w:rsidRDefault="00C44F04" w:rsidP="00F00E47">
      <w:pPr>
        <w:rPr>
          <w:sz w:val="24"/>
          <w:szCs w:val="24"/>
        </w:rPr>
      </w:pPr>
    </w:p>
    <w:p w:rsidR="00C44F04" w:rsidRDefault="00C44F04" w:rsidP="00F00E47">
      <w:pPr>
        <w:rPr>
          <w:sz w:val="24"/>
          <w:szCs w:val="24"/>
        </w:rPr>
      </w:pPr>
    </w:p>
    <w:p w:rsidR="00C44F04" w:rsidRDefault="00C44F04" w:rsidP="00F00E47">
      <w:pPr>
        <w:rPr>
          <w:sz w:val="24"/>
          <w:szCs w:val="24"/>
        </w:rPr>
      </w:pPr>
    </w:p>
    <w:p w:rsidR="00C44F04" w:rsidRDefault="00C44F04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8E14A1" w:rsidRDefault="008E14A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72F21" w:rsidRDefault="00C72F2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44F04" w:rsidRDefault="00C44F04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44F04" w:rsidRDefault="00C44F04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44F04" w:rsidRDefault="00C44F04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145A3" w:rsidRDefault="001145A3" w:rsidP="001145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1145A3" w:rsidRPr="00FC0836" w:rsidRDefault="001145A3" w:rsidP="001145A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FC0836">
        <w:rPr>
          <w:sz w:val="28"/>
          <w:szCs w:val="28"/>
        </w:rPr>
        <w:t xml:space="preserve">  постановлению администрации</w:t>
      </w:r>
    </w:p>
    <w:p w:rsidR="001145A3" w:rsidRPr="00FC0836" w:rsidRDefault="001145A3" w:rsidP="001145A3">
      <w:pPr>
        <w:jc w:val="right"/>
        <w:rPr>
          <w:sz w:val="28"/>
          <w:szCs w:val="28"/>
        </w:rPr>
      </w:pPr>
      <w:r w:rsidRPr="00FC0836">
        <w:rPr>
          <w:sz w:val="28"/>
          <w:szCs w:val="28"/>
        </w:rPr>
        <w:t xml:space="preserve">от </w:t>
      </w:r>
      <w:r w:rsidR="00C72F21">
        <w:rPr>
          <w:sz w:val="28"/>
          <w:szCs w:val="28"/>
        </w:rPr>
        <w:t>27.07.2018</w:t>
      </w:r>
      <w:r w:rsidRPr="00FC0836">
        <w:rPr>
          <w:sz w:val="28"/>
          <w:szCs w:val="28"/>
        </w:rPr>
        <w:t xml:space="preserve">  № </w:t>
      </w:r>
      <w:r w:rsidR="00C72F21">
        <w:rPr>
          <w:sz w:val="28"/>
          <w:szCs w:val="28"/>
        </w:rPr>
        <w:t>159</w:t>
      </w:r>
    </w:p>
    <w:p w:rsidR="001145A3" w:rsidRPr="00FC0836" w:rsidRDefault="001145A3" w:rsidP="001145A3">
      <w:pPr>
        <w:rPr>
          <w:sz w:val="28"/>
          <w:szCs w:val="28"/>
        </w:rPr>
      </w:pPr>
    </w:p>
    <w:p w:rsidR="001145A3" w:rsidRPr="00FC0836" w:rsidRDefault="001145A3" w:rsidP="001145A3">
      <w:pPr>
        <w:jc w:val="right"/>
        <w:rPr>
          <w:sz w:val="28"/>
          <w:szCs w:val="28"/>
        </w:rPr>
      </w:pPr>
    </w:p>
    <w:p w:rsidR="001145A3" w:rsidRPr="00FC0836" w:rsidRDefault="001145A3" w:rsidP="001145A3">
      <w:pPr>
        <w:jc w:val="right"/>
        <w:rPr>
          <w:sz w:val="28"/>
          <w:szCs w:val="28"/>
        </w:rPr>
      </w:pPr>
    </w:p>
    <w:p w:rsidR="001145A3" w:rsidRPr="00FC0836" w:rsidRDefault="001145A3" w:rsidP="001145A3">
      <w:pPr>
        <w:jc w:val="center"/>
        <w:rPr>
          <w:sz w:val="28"/>
          <w:szCs w:val="28"/>
        </w:rPr>
      </w:pPr>
      <w:r w:rsidRPr="00FC0836">
        <w:rPr>
          <w:sz w:val="28"/>
          <w:szCs w:val="28"/>
        </w:rPr>
        <w:t xml:space="preserve"> ПОЛОЖЕНИЕ</w:t>
      </w:r>
    </w:p>
    <w:p w:rsidR="001145A3" w:rsidRPr="00FC0836" w:rsidRDefault="001145A3" w:rsidP="001145A3">
      <w:pPr>
        <w:jc w:val="center"/>
        <w:rPr>
          <w:sz w:val="28"/>
          <w:szCs w:val="28"/>
        </w:rPr>
      </w:pPr>
      <w:r w:rsidRPr="00FC0836">
        <w:rPr>
          <w:sz w:val="28"/>
          <w:szCs w:val="28"/>
        </w:rPr>
        <w:t xml:space="preserve">о комиссии по повышению устойчивости функционирования организаций, объектов промышленности и хозяйства </w:t>
      </w:r>
      <w:r>
        <w:rPr>
          <w:sz w:val="28"/>
          <w:szCs w:val="28"/>
        </w:rPr>
        <w:t>МО «Лесколовское сельское</w:t>
      </w:r>
      <w:r w:rsidRPr="00FC0836">
        <w:rPr>
          <w:sz w:val="28"/>
          <w:szCs w:val="28"/>
        </w:rPr>
        <w:t xml:space="preserve"> поселение» в чрезвычайных ситуациях мирного времени и в особый период</w:t>
      </w:r>
    </w:p>
    <w:p w:rsidR="001145A3" w:rsidRPr="00FC0836" w:rsidRDefault="001145A3" w:rsidP="001145A3">
      <w:pPr>
        <w:jc w:val="center"/>
        <w:rPr>
          <w:sz w:val="28"/>
          <w:szCs w:val="28"/>
        </w:rPr>
      </w:pPr>
    </w:p>
    <w:p w:rsidR="001145A3" w:rsidRPr="00FC0836" w:rsidRDefault="001145A3" w:rsidP="001145A3">
      <w:pPr>
        <w:widowControl/>
        <w:numPr>
          <w:ilvl w:val="0"/>
          <w:numId w:val="30"/>
        </w:numPr>
        <w:autoSpaceDE/>
        <w:autoSpaceDN/>
        <w:adjustRightInd/>
        <w:ind w:firstLine="720"/>
        <w:jc w:val="center"/>
        <w:rPr>
          <w:sz w:val="28"/>
          <w:szCs w:val="28"/>
        </w:rPr>
      </w:pPr>
      <w:r w:rsidRPr="00FC0836">
        <w:rPr>
          <w:sz w:val="28"/>
          <w:szCs w:val="28"/>
        </w:rPr>
        <w:t>Общие положения: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1.1. </w:t>
      </w:r>
      <w:proofErr w:type="gramStart"/>
      <w:r w:rsidRPr="00FC0836">
        <w:rPr>
          <w:sz w:val="28"/>
          <w:szCs w:val="28"/>
        </w:rPr>
        <w:t>Комиссия по повышению устойчивости функционирования организаций, осуществляющих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 в чрезвычайных ситуациях мирного времени и в особый период (далее Комиссия), является постоянно действующим рабочим органом администрации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поселение», образованным в целях планирования, координации и контроля выполнения мероприятий по повышению устойчивости функционирования организаций, осуществляющих деятельность на территории МО «</w:t>
      </w:r>
      <w:r>
        <w:rPr>
          <w:sz w:val="28"/>
          <w:szCs w:val="28"/>
        </w:rPr>
        <w:t>Лесколовское</w:t>
      </w:r>
      <w:proofErr w:type="gramEnd"/>
      <w:r>
        <w:rPr>
          <w:sz w:val="28"/>
          <w:szCs w:val="28"/>
        </w:rPr>
        <w:t xml:space="preserve">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 в чрезвычайных ситуациях мирного времени и в особый период (далее – повышение устойчивости функционирования). </w:t>
      </w:r>
    </w:p>
    <w:p w:rsidR="001145A3" w:rsidRDefault="001145A3" w:rsidP="001145A3">
      <w:pPr>
        <w:ind w:firstLine="708"/>
        <w:jc w:val="both"/>
        <w:rPr>
          <w:rFonts w:cs="Arial"/>
          <w:sz w:val="28"/>
          <w:szCs w:val="28"/>
        </w:rPr>
      </w:pPr>
      <w:r w:rsidRPr="00FC0836">
        <w:rPr>
          <w:rFonts w:cs="Arial"/>
          <w:sz w:val="28"/>
          <w:szCs w:val="28"/>
        </w:rPr>
        <w:t xml:space="preserve">1.2. </w:t>
      </w:r>
      <w:proofErr w:type="gramStart"/>
      <w:r w:rsidRPr="00FC0836">
        <w:rPr>
          <w:rFonts w:cs="Arial"/>
          <w:sz w:val="28"/>
          <w:szCs w:val="28"/>
        </w:rPr>
        <w:t>Комиссия в своей деятельности руководствуется федеральными законами: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Губернатора Ленинградской области от 10.05.2007 года</w:t>
      </w:r>
      <w:proofErr w:type="gramEnd"/>
      <w:r w:rsidRPr="00FC0836">
        <w:rPr>
          <w:rFonts w:cs="Arial"/>
          <w:sz w:val="28"/>
          <w:szCs w:val="28"/>
        </w:rPr>
        <w:t xml:space="preserve"> № </w:t>
      </w:r>
      <w:proofErr w:type="gramStart"/>
      <w:r w:rsidRPr="00FC0836">
        <w:rPr>
          <w:rFonts w:cs="Arial"/>
          <w:sz w:val="28"/>
          <w:szCs w:val="28"/>
        </w:rPr>
        <w:t>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период», строительными нормами и правилами 2.01.51-90 «Инженерно-технические мероприятия гражданской обороны», другими нормативными документами, определяющими состав, порядок планирования и реализации мероприятий по повышению устойчивости функционирования, а также настоящим Положением.</w:t>
      </w:r>
      <w:proofErr w:type="gramEnd"/>
    </w:p>
    <w:p w:rsidR="001145A3" w:rsidRPr="00FC0836" w:rsidRDefault="001145A3" w:rsidP="001145A3">
      <w:pPr>
        <w:ind w:firstLine="708"/>
        <w:jc w:val="both"/>
        <w:rPr>
          <w:rFonts w:cs="Arial"/>
          <w:sz w:val="28"/>
          <w:szCs w:val="28"/>
        </w:rPr>
      </w:pPr>
    </w:p>
    <w:p w:rsidR="001145A3" w:rsidRPr="00FC0836" w:rsidRDefault="001145A3" w:rsidP="001145A3">
      <w:pPr>
        <w:tabs>
          <w:tab w:val="left" w:pos="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 2.Основные задачи Комиссии:</w:t>
      </w:r>
    </w:p>
    <w:p w:rsidR="001145A3" w:rsidRPr="00FC0836" w:rsidRDefault="001145A3" w:rsidP="001145A3">
      <w:pPr>
        <w:ind w:firstLine="708"/>
        <w:jc w:val="both"/>
        <w:rPr>
          <w:rFonts w:cs="Arial"/>
          <w:sz w:val="28"/>
          <w:szCs w:val="28"/>
        </w:rPr>
      </w:pPr>
      <w:r w:rsidRPr="00FC0836">
        <w:rPr>
          <w:rFonts w:cs="Arial"/>
          <w:sz w:val="28"/>
          <w:szCs w:val="28"/>
        </w:rPr>
        <w:t>2.1. Основными задачами Комиссии являются планирование, разработка и организация осуществления мероприятий:</w:t>
      </w:r>
    </w:p>
    <w:p w:rsidR="001145A3" w:rsidRPr="00FC0836" w:rsidRDefault="001145A3" w:rsidP="001145A3">
      <w:pPr>
        <w:jc w:val="both"/>
        <w:rPr>
          <w:rFonts w:cs="Arial"/>
          <w:sz w:val="28"/>
          <w:szCs w:val="28"/>
        </w:rPr>
      </w:pPr>
      <w:r w:rsidRPr="00FC0836">
        <w:rPr>
          <w:rFonts w:cs="Arial"/>
          <w:sz w:val="28"/>
          <w:szCs w:val="28"/>
        </w:rPr>
        <w:t>- по предотвращению чрезвычайных ситуаций, уменьшению ущерба от последствий аварий, катастроф, стихийных бедствий и воздействия современных средств поражения противника;</w:t>
      </w:r>
    </w:p>
    <w:p w:rsidR="001145A3" w:rsidRPr="00FC0836" w:rsidRDefault="001145A3" w:rsidP="001145A3">
      <w:pPr>
        <w:jc w:val="both"/>
        <w:rPr>
          <w:rFonts w:cs="Arial"/>
          <w:sz w:val="28"/>
          <w:szCs w:val="28"/>
        </w:rPr>
      </w:pPr>
      <w:r w:rsidRPr="00FC0836">
        <w:rPr>
          <w:rFonts w:cs="Arial"/>
          <w:sz w:val="28"/>
          <w:szCs w:val="28"/>
        </w:rPr>
        <w:t>- по обеспечению надежности работы потенциально опасных производств, организаций, объектов промышленности и хозяйства МО «</w:t>
      </w:r>
      <w:r>
        <w:rPr>
          <w:sz w:val="28"/>
          <w:szCs w:val="28"/>
        </w:rPr>
        <w:t xml:space="preserve">Лесколовское </w:t>
      </w:r>
      <w:r>
        <w:rPr>
          <w:sz w:val="28"/>
          <w:szCs w:val="28"/>
        </w:rPr>
        <w:lastRenderedPageBreak/>
        <w:t>сельское</w:t>
      </w:r>
      <w:r w:rsidRPr="00FC0836">
        <w:rPr>
          <w:sz w:val="28"/>
          <w:szCs w:val="28"/>
        </w:rPr>
        <w:t xml:space="preserve"> поселение</w:t>
      </w:r>
      <w:r w:rsidRPr="00FC0836">
        <w:rPr>
          <w:rFonts w:cs="Arial"/>
          <w:sz w:val="28"/>
          <w:szCs w:val="28"/>
        </w:rPr>
        <w:t>» в чрезвычайных ситуациях мирного времени и в особый период.</w:t>
      </w:r>
    </w:p>
    <w:p w:rsidR="001145A3" w:rsidRDefault="001145A3" w:rsidP="001145A3">
      <w:pPr>
        <w:tabs>
          <w:tab w:val="left" w:pos="240"/>
          <w:tab w:val="left" w:pos="480"/>
          <w:tab w:val="left" w:pos="567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        2.2. Свои задачи по повышению устойчивости функционирования Комиссия выполняет в тесном взаимодействии с КЧС и ОПБ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и другими заинтересованными органами управления.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567"/>
        </w:tabs>
        <w:jc w:val="both"/>
        <w:rPr>
          <w:sz w:val="28"/>
          <w:szCs w:val="28"/>
        </w:rPr>
      </w:pP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3. Функции  Комиссии</w:t>
      </w:r>
      <w:r>
        <w:rPr>
          <w:sz w:val="28"/>
          <w:szCs w:val="28"/>
        </w:rPr>
        <w:t>: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>Функциями комиссии являются: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rFonts w:cs="Arial"/>
          <w:sz w:val="28"/>
          <w:szCs w:val="28"/>
        </w:rPr>
        <w:t>3.1. Участие в проведении исследований и исследовательских учений в целях определения наиболее уязвимых мест в функционировании организаций, объектов промышленности и хозяйства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поселение».</w:t>
      </w:r>
    </w:p>
    <w:p w:rsidR="001145A3" w:rsidRPr="00FC0836" w:rsidRDefault="001145A3" w:rsidP="001145A3">
      <w:pPr>
        <w:ind w:firstLine="708"/>
        <w:jc w:val="both"/>
        <w:rPr>
          <w:rFonts w:cs="Arial"/>
          <w:sz w:val="28"/>
          <w:szCs w:val="28"/>
        </w:rPr>
      </w:pPr>
      <w:r w:rsidRPr="00FC0836">
        <w:rPr>
          <w:rFonts w:cs="Arial"/>
          <w:sz w:val="28"/>
          <w:szCs w:val="28"/>
        </w:rPr>
        <w:t>3.2. Разработка мероприятий, направленных на ликвидацию уязвимых мест, обнаруженных в ходе проведения исследований.</w:t>
      </w:r>
    </w:p>
    <w:p w:rsidR="001145A3" w:rsidRPr="00FC0836" w:rsidRDefault="001145A3" w:rsidP="001145A3">
      <w:pPr>
        <w:ind w:firstLine="708"/>
        <w:jc w:val="both"/>
        <w:rPr>
          <w:rFonts w:cs="Arial"/>
          <w:sz w:val="28"/>
          <w:szCs w:val="28"/>
        </w:rPr>
      </w:pPr>
      <w:r w:rsidRPr="00FC0836">
        <w:rPr>
          <w:rFonts w:cs="Arial"/>
          <w:sz w:val="28"/>
          <w:szCs w:val="28"/>
        </w:rPr>
        <w:t>3.3. Разработка планов мероприятий по повышению устойчивости функционирования организаций, объектов промышленности и хозяйства, принятие мер по обеспечению их необходимыми финансовыми, материальными и трудовыми ресурсами и контроль их реализации.</w:t>
      </w:r>
    </w:p>
    <w:p w:rsidR="001145A3" w:rsidRPr="00FC0836" w:rsidRDefault="001145A3" w:rsidP="001145A3">
      <w:pPr>
        <w:ind w:firstLine="708"/>
        <w:jc w:val="both"/>
        <w:rPr>
          <w:rFonts w:cs="Arial"/>
          <w:sz w:val="28"/>
          <w:szCs w:val="28"/>
        </w:rPr>
      </w:pPr>
      <w:r w:rsidRPr="00FC0836">
        <w:rPr>
          <w:rFonts w:cs="Arial"/>
          <w:sz w:val="28"/>
          <w:szCs w:val="28"/>
        </w:rPr>
        <w:t xml:space="preserve">3.4. Координация работы структурных подразделений администрации МО </w:t>
      </w:r>
      <w:r w:rsidRPr="00FC0836">
        <w:rPr>
          <w:sz w:val="28"/>
          <w:szCs w:val="28"/>
        </w:rPr>
        <w:t>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по выполнению требований нормативных документов, регламентирующих повышение устойчивости функционирования организаций, осуществляющих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rFonts w:cs="Arial"/>
          <w:sz w:val="28"/>
          <w:szCs w:val="28"/>
        </w:rPr>
        <w:t xml:space="preserve">3.5. Участие в проверках работы объектовых комиссий по повышению </w:t>
      </w:r>
      <w:r w:rsidRPr="00FC0836">
        <w:rPr>
          <w:sz w:val="28"/>
          <w:szCs w:val="28"/>
        </w:rPr>
        <w:t>устойчивости функционирования организаций, осуществляющих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3.6. </w:t>
      </w:r>
      <w:proofErr w:type="gramStart"/>
      <w:r w:rsidRPr="00FC0836">
        <w:rPr>
          <w:sz w:val="28"/>
          <w:szCs w:val="28"/>
        </w:rPr>
        <w:t>В период перехода гражданской обороны с мирного на военное время - контроль и оценка хода выполнения мероприятий организациями, осуществляющими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 по повышению устойчивости функционирования, предусмотренных планами гражданской обороны.</w:t>
      </w:r>
      <w:proofErr w:type="gramEnd"/>
    </w:p>
    <w:p w:rsidR="001145A3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3.7. Планирование и разработка мероприятий по восстановлению функционирования организаций, объектов промышленности и хозяйства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после ликвидации чрезвычайных ситуаций в мирное время и в особый период.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ab/>
      </w:r>
      <w:r w:rsidRPr="00FC0836">
        <w:rPr>
          <w:sz w:val="28"/>
          <w:szCs w:val="28"/>
        </w:rPr>
        <w:tab/>
        <w:t>4. Права Комиссии</w:t>
      </w:r>
      <w:r>
        <w:rPr>
          <w:sz w:val="28"/>
          <w:szCs w:val="28"/>
        </w:rPr>
        <w:t>: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>Комиссия имеет право</w:t>
      </w:r>
      <w:r>
        <w:rPr>
          <w:sz w:val="28"/>
          <w:szCs w:val="28"/>
        </w:rPr>
        <w:t>: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      4.1. Разрабатывать рекомендации по повышению устойчивости функционирования организаций, объектов промышленности и хозяйства.       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ab/>
      </w:r>
      <w:r w:rsidRPr="00FC0836">
        <w:rPr>
          <w:sz w:val="28"/>
          <w:szCs w:val="28"/>
        </w:rPr>
        <w:tab/>
        <w:t>4.2. Давать заключения на планируемые структурными подразделениями администрации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мероприятия по повышению устойчивости функционирования организаций, осуществляющих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для включения </w:t>
      </w:r>
      <w:r w:rsidRPr="00FC0836">
        <w:rPr>
          <w:sz w:val="28"/>
          <w:szCs w:val="28"/>
        </w:rPr>
        <w:lastRenderedPageBreak/>
        <w:t>их в проекты планов экономического и социального развития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поселение».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       4.3. Запрашивать от структурных подразделений администрации МО «</w:t>
      </w:r>
      <w:r>
        <w:rPr>
          <w:sz w:val="28"/>
          <w:szCs w:val="28"/>
        </w:rPr>
        <w:t xml:space="preserve">Лесколовское сельское </w:t>
      </w:r>
      <w:r w:rsidRPr="00FC0836">
        <w:rPr>
          <w:sz w:val="28"/>
          <w:szCs w:val="28"/>
        </w:rPr>
        <w:t xml:space="preserve"> поселение», организаций, осуществляющих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необходимые данные для изучения и принятия решений по вопросам, относящимся к компетенции Комиссии.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       4.4. Привлекать к участию в рассмотрении отдельных </w:t>
      </w:r>
      <w:proofErr w:type="gramStart"/>
      <w:r w:rsidRPr="00FC0836">
        <w:rPr>
          <w:sz w:val="28"/>
          <w:szCs w:val="28"/>
        </w:rPr>
        <w:t>вопросов повышения устойчивости функционирования специалистов</w:t>
      </w:r>
      <w:proofErr w:type="gramEnd"/>
      <w:r w:rsidRPr="00FC0836">
        <w:rPr>
          <w:sz w:val="28"/>
          <w:szCs w:val="28"/>
        </w:rPr>
        <w:t xml:space="preserve"> организаций, осуществляющих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научно-исследовательские и проектные организации.</w:t>
      </w:r>
    </w:p>
    <w:p w:rsidR="001145A3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       4.5. Заслушивать на заседаниях Комиссии должностных лиц организаций, осуществляющих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области. 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5. Организация работы Комиссии: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5.1 Работа Комиссии организуется в соответствии с годовым планом. Заседания Комиссии проводятся не реже 1 раза в полугодие и оформляются протоколом.</w:t>
      </w:r>
    </w:p>
    <w:p w:rsidR="001145A3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5.2. Мероприятия по повышению устойчивости функционирования организаций, объектов промышленности и хозяйства установленным порядком включаются в соответствующие разделы плана экономического и социального развития. На основании сводного перечня этих мероприятий составляется план мероприятий по повышению устойчивости функционирования организаций, объектов промышленности и хозяйства в чрезвычайных ситуациях мирного времени и в особый период, утверждаемый главой администрации.</w:t>
      </w:r>
    </w:p>
    <w:p w:rsidR="001145A3" w:rsidRPr="00FC0836" w:rsidRDefault="001145A3" w:rsidP="001145A3">
      <w:pPr>
        <w:ind w:firstLine="708"/>
        <w:jc w:val="both"/>
        <w:rPr>
          <w:sz w:val="24"/>
          <w:szCs w:val="24"/>
        </w:rPr>
      </w:pP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6. Деятельность Комиссии осуществляется при наличии следующих документов:</w:t>
      </w:r>
    </w:p>
    <w:p w:rsidR="001145A3" w:rsidRPr="00FC0836" w:rsidRDefault="001145A3" w:rsidP="001145A3">
      <w:pPr>
        <w:tabs>
          <w:tab w:val="left" w:pos="120"/>
          <w:tab w:val="left" w:pos="24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перспективный план (при наличии перспективного планирования экономического и социального развития муниципального образования) и текущие планы мероприятий по повышению устойчивости функционирования организаций, объектов промышленности и хозяйства;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годовые планы работы Комиссии;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протоколы заседаний Комиссии;</w:t>
      </w:r>
    </w:p>
    <w:p w:rsidR="001145A3" w:rsidRPr="00FC0836" w:rsidRDefault="001145A3" w:rsidP="001145A3">
      <w:pPr>
        <w:tabs>
          <w:tab w:val="left" w:pos="24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нормативные правовые акты об образовании Комиссии и изменении ее  состава;</w:t>
      </w:r>
    </w:p>
    <w:p w:rsidR="001145A3" w:rsidRPr="00FC0836" w:rsidRDefault="001145A3" w:rsidP="001145A3">
      <w:pPr>
        <w:tabs>
          <w:tab w:val="left" w:pos="0"/>
          <w:tab w:val="left" w:pos="24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журнал проведения исследований (исследовательских учений) и другие материалы по исследованиям;</w:t>
      </w:r>
    </w:p>
    <w:p w:rsidR="001145A3" w:rsidRPr="00FC0836" w:rsidRDefault="001145A3" w:rsidP="001145A3">
      <w:pPr>
        <w:tabs>
          <w:tab w:val="left" w:pos="0"/>
          <w:tab w:val="left" w:pos="24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годовой доклад председателю КЧС и ОПБ МО «</w:t>
      </w:r>
      <w:r>
        <w:rPr>
          <w:sz w:val="28"/>
          <w:szCs w:val="28"/>
        </w:rPr>
        <w:t xml:space="preserve">Лесколовское сельское </w:t>
      </w:r>
      <w:r w:rsidRPr="00FC0836">
        <w:rPr>
          <w:sz w:val="28"/>
          <w:szCs w:val="28"/>
        </w:rPr>
        <w:t xml:space="preserve"> поселение» о результатах работы. 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– справочные материалы, необходимые для оценки состояния готовности 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proofErr w:type="gramStart"/>
      <w:r w:rsidRPr="00FC0836">
        <w:rPr>
          <w:sz w:val="28"/>
          <w:szCs w:val="28"/>
        </w:rPr>
        <w:t xml:space="preserve">организаций, объектов промышленности и хозяйства к реализации мероприятий по повышению устойчивости функционирования (перечень химически и радиационно-опасных объектов, перечни предприятий, потенциально опасных объектов, при внезапном отключении подачи электроэнергии, воды или газа, </w:t>
      </w:r>
      <w:r w:rsidRPr="00FC0836">
        <w:rPr>
          <w:sz w:val="28"/>
          <w:szCs w:val="28"/>
        </w:rPr>
        <w:lastRenderedPageBreak/>
        <w:t>необходимые характеристики водопроводно-канализационного, газового, топливного и энергетического хозяйства муниципального образования, наличие сил и средств на объектах для проведения аварийно-восстановительных работ и первоочередного жизнеобеспечения населения, пострадавшего при чрезвычайных ситуациях;</w:t>
      </w:r>
      <w:proofErr w:type="gramEnd"/>
      <w:r w:rsidRPr="00FC0836">
        <w:rPr>
          <w:sz w:val="28"/>
          <w:szCs w:val="28"/>
        </w:rPr>
        <w:t xml:space="preserve"> адреса и телефоны аварийных служб и т.д.);</w:t>
      </w:r>
    </w:p>
    <w:p w:rsidR="001145A3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ab/>
      </w:r>
      <w:r w:rsidRPr="00FC0836">
        <w:rPr>
          <w:sz w:val="28"/>
          <w:szCs w:val="28"/>
        </w:rPr>
        <w:tab/>
        <w:t>– нормативные и директивные документы по повышению устойчивости функционирования организаций, объектов промышленности и хозяйства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поселение». 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7. Порядок создания Комиссии: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proofErr w:type="gramStart"/>
      <w:r w:rsidRPr="00FC0836">
        <w:rPr>
          <w:sz w:val="28"/>
          <w:szCs w:val="28"/>
        </w:rPr>
        <w:t>7.1.Комиссия создается Постановлением администрации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 на основании постановления Губернатора Ленинградской области и является постоянно действующим рабочим органом администрации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поселение», образованным в целях планирования, координации и контроля выполнения мероприятий по повышению устойчивости функционирования в чрезвычайных ситуациях мирного времени и в особый период.</w:t>
      </w:r>
      <w:proofErr w:type="gramEnd"/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7.2.Состав комиссии формируется из числа сотрудников структурных подразделений администрации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 и представителей организаций, осуществляющих деятельность на территории МО «</w:t>
      </w:r>
      <w:r>
        <w:rPr>
          <w:sz w:val="28"/>
          <w:szCs w:val="28"/>
        </w:rPr>
        <w:t xml:space="preserve">Лесколовское сельское </w:t>
      </w:r>
      <w:r w:rsidRPr="00FC0836">
        <w:rPr>
          <w:sz w:val="28"/>
          <w:szCs w:val="28"/>
        </w:rPr>
        <w:t>поселение», по согласованию.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proofErr w:type="gramStart"/>
      <w:r w:rsidRPr="00FC0836">
        <w:rPr>
          <w:sz w:val="28"/>
          <w:szCs w:val="28"/>
        </w:rPr>
        <w:t>7.3.Комиссия в своей деятельности руководствуется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федеральными законами: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Ленинградской области от 18</w:t>
      </w:r>
      <w:proofErr w:type="gramEnd"/>
      <w:r w:rsidRPr="00FC0836">
        <w:rPr>
          <w:sz w:val="28"/>
          <w:szCs w:val="28"/>
        </w:rPr>
        <w:t xml:space="preserve"> августа 2004 года № 160 «Об утверждении Положения о территориальной подсистеме Ленинградской области предупреждения и ликвидации чрезвычайных ситуаций», Строительными нормами и правилами 2.01.51-90 «Инженерно-технические мероприятия гражданской обороны», другими нормативными документами, определяющими состав, порядок планирования и реализации мероприятий по повышению устойчивости функционирования.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7.4. Направленность работы подкомиссий определяется из направления деятельности организаций,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области. 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7.5. Состав подкомиссий определяется  на первом организационном заседании Комиссии, </w:t>
      </w:r>
      <w:proofErr w:type="gramStart"/>
      <w:r w:rsidRPr="00FC0836">
        <w:rPr>
          <w:sz w:val="28"/>
          <w:szCs w:val="28"/>
        </w:rPr>
        <w:t>исходя из целесообразности и практической готовности специалистов работать</w:t>
      </w:r>
      <w:proofErr w:type="gramEnd"/>
      <w:r w:rsidRPr="00FC0836">
        <w:rPr>
          <w:sz w:val="28"/>
          <w:szCs w:val="28"/>
        </w:rPr>
        <w:t xml:space="preserve"> на данном направлении.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_________________________________________________________          </w:t>
      </w: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Pr="00FC0836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jc w:val="right"/>
        <w:rPr>
          <w:sz w:val="28"/>
          <w:szCs w:val="28"/>
        </w:rPr>
      </w:pPr>
      <w:r w:rsidRPr="00FC083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Pr="00FC0836">
        <w:rPr>
          <w:sz w:val="28"/>
          <w:szCs w:val="28"/>
        </w:rPr>
        <w:t xml:space="preserve"> Приложение №2 </w:t>
      </w:r>
    </w:p>
    <w:p w:rsidR="001145A3" w:rsidRPr="00FC0836" w:rsidRDefault="001145A3" w:rsidP="001145A3">
      <w:pPr>
        <w:jc w:val="right"/>
        <w:rPr>
          <w:sz w:val="28"/>
          <w:szCs w:val="28"/>
        </w:rPr>
      </w:pPr>
      <w:r w:rsidRPr="00FC0836">
        <w:rPr>
          <w:sz w:val="28"/>
          <w:szCs w:val="28"/>
        </w:rPr>
        <w:t>к постановлению администрации</w:t>
      </w:r>
    </w:p>
    <w:p w:rsidR="001145A3" w:rsidRPr="00FC0836" w:rsidRDefault="001145A3" w:rsidP="001145A3">
      <w:pPr>
        <w:jc w:val="center"/>
        <w:rPr>
          <w:sz w:val="28"/>
          <w:szCs w:val="28"/>
        </w:rPr>
      </w:pPr>
      <w:r w:rsidRPr="00FC083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FC0836">
        <w:rPr>
          <w:sz w:val="28"/>
          <w:szCs w:val="28"/>
        </w:rPr>
        <w:t xml:space="preserve">от </w:t>
      </w:r>
      <w:r w:rsidR="00C72F21">
        <w:rPr>
          <w:sz w:val="28"/>
          <w:szCs w:val="28"/>
        </w:rPr>
        <w:t xml:space="preserve">27.07.2018 </w:t>
      </w:r>
      <w:r w:rsidRPr="00FC0836">
        <w:rPr>
          <w:sz w:val="28"/>
          <w:szCs w:val="28"/>
        </w:rPr>
        <w:t xml:space="preserve">№ </w:t>
      </w:r>
      <w:r w:rsidR="00C72F21">
        <w:rPr>
          <w:sz w:val="28"/>
          <w:szCs w:val="28"/>
          <w:u w:val="single"/>
        </w:rPr>
        <w:t>159</w:t>
      </w:r>
    </w:p>
    <w:p w:rsidR="001145A3" w:rsidRPr="00FC0836" w:rsidRDefault="001145A3" w:rsidP="001145A3">
      <w:pPr>
        <w:rPr>
          <w:sz w:val="28"/>
          <w:szCs w:val="28"/>
        </w:rPr>
      </w:pPr>
    </w:p>
    <w:p w:rsidR="001145A3" w:rsidRPr="00FC0836" w:rsidRDefault="001145A3" w:rsidP="001145A3">
      <w:pPr>
        <w:jc w:val="right"/>
        <w:rPr>
          <w:sz w:val="28"/>
          <w:szCs w:val="28"/>
        </w:rPr>
      </w:pPr>
    </w:p>
    <w:p w:rsidR="001145A3" w:rsidRPr="00FC0836" w:rsidRDefault="001145A3" w:rsidP="001145A3">
      <w:pPr>
        <w:jc w:val="center"/>
        <w:rPr>
          <w:sz w:val="28"/>
          <w:szCs w:val="28"/>
        </w:rPr>
      </w:pPr>
      <w:r w:rsidRPr="00FC0836">
        <w:rPr>
          <w:sz w:val="28"/>
          <w:szCs w:val="28"/>
        </w:rPr>
        <w:t xml:space="preserve"> СТРУКТУРА</w:t>
      </w:r>
    </w:p>
    <w:p w:rsidR="001145A3" w:rsidRPr="00FC0836" w:rsidRDefault="001145A3" w:rsidP="001145A3">
      <w:pPr>
        <w:jc w:val="center"/>
        <w:rPr>
          <w:sz w:val="28"/>
          <w:szCs w:val="28"/>
        </w:rPr>
      </w:pPr>
      <w:r w:rsidRPr="00FC0836">
        <w:rPr>
          <w:sz w:val="28"/>
          <w:szCs w:val="28"/>
        </w:rPr>
        <w:t xml:space="preserve"> комиссии по повышению устойчивости функционирования организаций, объектов промышленности и хозяйства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 чрезвычайных ситуациях мирного времени и в особый период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1. В составе Комиссии иметь: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- руководство Комиссии в составе: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1.Председатель Комиссии;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2.Заместитель председателя Комиссии;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3.Секретарь Комиссии.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подкомиссию по устойчивому функционированию топливно-энергетического комплекса, промышленного производства;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подкомиссию по устойчивому функционированию жилищно-коммунального хозяйства, социальной сферы;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подкомиссию по устойчивому функционированию системы  управления.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2. Распределение членов Комиссии по подкомиссиям осуществляется председателем Комиссии на первом заседании Комиссии.</w:t>
      </w:r>
    </w:p>
    <w:p w:rsidR="001145A3" w:rsidRPr="00FC0836" w:rsidRDefault="001145A3" w:rsidP="001145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3. В соответствии с общими задачами, выполняемыми Комиссией в чрезвычайных ситуациях, на ее структурные подразделения возлагается: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3.1. На подкомиссию по устойчивому функционированию топливно-энергетического комплекса, промышленного производства МО «</w:t>
      </w:r>
      <w:r>
        <w:rPr>
          <w:sz w:val="28"/>
          <w:szCs w:val="28"/>
        </w:rPr>
        <w:t xml:space="preserve">Лесколовское сельское </w:t>
      </w:r>
      <w:r w:rsidRPr="00FC0836">
        <w:rPr>
          <w:sz w:val="28"/>
          <w:szCs w:val="28"/>
        </w:rPr>
        <w:t xml:space="preserve"> поселение»: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FC0836">
        <w:rPr>
          <w:sz w:val="28"/>
          <w:szCs w:val="28"/>
        </w:rPr>
        <w:t>топливоснабжения в чрезвычайных ситуациях;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анализ возможности работы организаций, объектов промышленности и хозяйства от автономных источников энергоснабжения и использования для этих целей других источников;</w:t>
      </w:r>
    </w:p>
    <w:p w:rsidR="001145A3" w:rsidRPr="00FC0836" w:rsidRDefault="001145A3" w:rsidP="001145A3">
      <w:pPr>
        <w:jc w:val="both"/>
        <w:rPr>
          <w:sz w:val="24"/>
          <w:szCs w:val="24"/>
        </w:rPr>
      </w:pPr>
      <w:r w:rsidRPr="00FC0836">
        <w:rPr>
          <w:sz w:val="28"/>
          <w:szCs w:val="28"/>
        </w:rPr>
        <w:t xml:space="preserve">– оценка эффективности мероприятий по повышению устойчивости функционирования организаций, объектов промышленности и </w:t>
      </w:r>
      <w:proofErr w:type="spellStart"/>
      <w:r w:rsidRPr="00FC0836">
        <w:rPr>
          <w:sz w:val="28"/>
          <w:szCs w:val="28"/>
        </w:rPr>
        <w:t>хозяйстваи</w:t>
      </w:r>
      <w:proofErr w:type="spellEnd"/>
      <w:r w:rsidRPr="00FC0836">
        <w:rPr>
          <w:sz w:val="28"/>
          <w:szCs w:val="28"/>
        </w:rPr>
        <w:t xml:space="preserve"> анализ возможных потерь основных производственных фондов и мощностей в чрезвычайных ситуациях.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FC0836">
        <w:rPr>
          <w:sz w:val="28"/>
          <w:szCs w:val="28"/>
        </w:rPr>
        <w:t>. На подкомиссию по устойчивому функционированию жилищно-коммунального хозяйства, социальной сферы: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- определение степени устойчивости элементов жилищно-коммунального хозяйства;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анализ эффективности мероприятий по снижению ущерба от чрезвычайных ситуаций при авариях на коммунальных сетях;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анализ эффективности мероприятий по повышению устойчивости функционирования объектов социальной сферы (медицины, объектов жизнеобеспечения населения и др.);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подготовка предложений по дальнейшему повышению устойчивости функционирования объектов социальной сферы и жизнеобеспечения населения.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.3</w:t>
      </w:r>
      <w:r w:rsidRPr="00FC0836">
        <w:rPr>
          <w:sz w:val="28"/>
          <w:szCs w:val="28"/>
        </w:rPr>
        <w:t>. На подкомиссию по устойчивому функционированию системы управления: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муниципальным образованием, организациями, объектами промышленности и хозяйства при нарушениях связи с основными органами управления;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– подготовка предложений по дальнейшему повышению устойчивости функционирования системы управления и связи администрации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с организациями, объектами промышленности и хозяйства.</w:t>
      </w:r>
    </w:p>
    <w:p w:rsidR="004E5F8E" w:rsidRDefault="004E5F8E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p w:rsidR="001145A3" w:rsidRPr="00FC0836" w:rsidRDefault="001145A3" w:rsidP="001145A3">
      <w:pPr>
        <w:jc w:val="right"/>
        <w:rPr>
          <w:sz w:val="28"/>
          <w:szCs w:val="28"/>
        </w:rPr>
      </w:pPr>
      <w:r w:rsidRPr="00FC0836">
        <w:rPr>
          <w:sz w:val="28"/>
          <w:szCs w:val="28"/>
        </w:rPr>
        <w:t>Приложение №3</w:t>
      </w:r>
    </w:p>
    <w:p w:rsidR="001145A3" w:rsidRPr="00FC0836" w:rsidRDefault="001145A3" w:rsidP="001145A3">
      <w:pPr>
        <w:jc w:val="right"/>
        <w:rPr>
          <w:sz w:val="28"/>
          <w:szCs w:val="28"/>
        </w:rPr>
      </w:pPr>
      <w:r w:rsidRPr="00FC0836">
        <w:rPr>
          <w:sz w:val="28"/>
          <w:szCs w:val="28"/>
        </w:rPr>
        <w:t>к постановлению   администрации</w:t>
      </w:r>
    </w:p>
    <w:p w:rsidR="001145A3" w:rsidRPr="00FC0836" w:rsidRDefault="001145A3" w:rsidP="001145A3">
      <w:pPr>
        <w:jc w:val="right"/>
        <w:rPr>
          <w:sz w:val="28"/>
          <w:szCs w:val="28"/>
        </w:rPr>
      </w:pPr>
      <w:r w:rsidRPr="00FC0836">
        <w:rPr>
          <w:sz w:val="28"/>
          <w:szCs w:val="28"/>
        </w:rPr>
        <w:t xml:space="preserve">от </w:t>
      </w:r>
      <w:r w:rsidR="00C72F21" w:rsidRPr="00C72F21">
        <w:rPr>
          <w:sz w:val="28"/>
          <w:szCs w:val="28"/>
          <w:u w:val="single"/>
        </w:rPr>
        <w:t>27.07.2018</w:t>
      </w:r>
      <w:r w:rsidR="00C72F21">
        <w:rPr>
          <w:sz w:val="28"/>
          <w:szCs w:val="28"/>
        </w:rPr>
        <w:t xml:space="preserve"> </w:t>
      </w:r>
      <w:r w:rsidRPr="00FC0836">
        <w:rPr>
          <w:sz w:val="28"/>
          <w:szCs w:val="28"/>
        </w:rPr>
        <w:t xml:space="preserve">№ </w:t>
      </w:r>
      <w:r w:rsidR="00C72F21" w:rsidRPr="00C72F21">
        <w:rPr>
          <w:sz w:val="28"/>
          <w:szCs w:val="28"/>
          <w:u w:val="single"/>
        </w:rPr>
        <w:t>159</w:t>
      </w:r>
    </w:p>
    <w:p w:rsidR="001145A3" w:rsidRPr="00FC0836" w:rsidRDefault="001145A3" w:rsidP="001145A3">
      <w:pPr>
        <w:rPr>
          <w:sz w:val="28"/>
          <w:szCs w:val="28"/>
        </w:rPr>
      </w:pPr>
    </w:p>
    <w:p w:rsidR="001145A3" w:rsidRPr="00FC0836" w:rsidRDefault="001145A3" w:rsidP="001145A3">
      <w:pPr>
        <w:jc w:val="center"/>
        <w:rPr>
          <w:sz w:val="26"/>
          <w:szCs w:val="26"/>
        </w:rPr>
      </w:pPr>
    </w:p>
    <w:p w:rsidR="001145A3" w:rsidRPr="00FC0836" w:rsidRDefault="001145A3" w:rsidP="001145A3">
      <w:pPr>
        <w:jc w:val="right"/>
        <w:rPr>
          <w:sz w:val="28"/>
          <w:szCs w:val="28"/>
        </w:rPr>
      </w:pPr>
    </w:p>
    <w:p w:rsidR="001145A3" w:rsidRPr="00FC0836" w:rsidRDefault="001145A3" w:rsidP="001145A3">
      <w:pPr>
        <w:jc w:val="center"/>
        <w:rPr>
          <w:sz w:val="28"/>
          <w:szCs w:val="28"/>
        </w:rPr>
      </w:pPr>
      <w:r w:rsidRPr="00FC0836">
        <w:rPr>
          <w:sz w:val="28"/>
          <w:szCs w:val="28"/>
        </w:rPr>
        <w:t xml:space="preserve"> СОСТАВ КОМИССИИ </w:t>
      </w:r>
    </w:p>
    <w:p w:rsidR="001145A3" w:rsidRPr="00FC0836" w:rsidRDefault="001145A3" w:rsidP="001145A3">
      <w:pPr>
        <w:jc w:val="center"/>
        <w:rPr>
          <w:sz w:val="28"/>
          <w:szCs w:val="28"/>
        </w:rPr>
      </w:pPr>
      <w:r w:rsidRPr="00FC0836">
        <w:rPr>
          <w:sz w:val="28"/>
          <w:szCs w:val="28"/>
        </w:rPr>
        <w:t>по повышению устойчивости функционирования организаций, объектов промышленности и хозяйства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 чрезвычайных ситуациях мирного времени и в особый период</w:t>
      </w:r>
    </w:p>
    <w:p w:rsidR="001145A3" w:rsidRPr="00FC0836" w:rsidRDefault="001145A3" w:rsidP="001145A3">
      <w:pPr>
        <w:jc w:val="center"/>
        <w:rPr>
          <w:sz w:val="26"/>
          <w:szCs w:val="26"/>
        </w:rPr>
      </w:pPr>
    </w:p>
    <w:p w:rsidR="001145A3" w:rsidRPr="00983D58" w:rsidRDefault="001145A3" w:rsidP="001145A3">
      <w:pPr>
        <w:pStyle w:val="FR3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83D58">
        <w:rPr>
          <w:b/>
          <w:color w:val="000000"/>
          <w:sz w:val="28"/>
          <w:szCs w:val="28"/>
        </w:rPr>
        <w:t>Председатель  комиссии:</w:t>
      </w:r>
    </w:p>
    <w:p w:rsidR="001145A3" w:rsidRPr="00983D58" w:rsidRDefault="001145A3" w:rsidP="001145A3">
      <w:pPr>
        <w:pStyle w:val="FR3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</w:p>
    <w:p w:rsidR="001145A3" w:rsidRDefault="001145A3" w:rsidP="001145A3">
      <w:pPr>
        <w:pStyle w:val="FR3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83D58">
        <w:rPr>
          <w:b/>
          <w:color w:val="000000"/>
          <w:sz w:val="28"/>
          <w:szCs w:val="28"/>
        </w:rPr>
        <w:t>Заместител</w:t>
      </w:r>
      <w:r>
        <w:rPr>
          <w:b/>
          <w:color w:val="000000"/>
          <w:sz w:val="28"/>
          <w:szCs w:val="28"/>
        </w:rPr>
        <w:t>ь</w:t>
      </w:r>
      <w:r w:rsidRPr="00983D58">
        <w:rPr>
          <w:b/>
          <w:color w:val="000000"/>
          <w:sz w:val="28"/>
          <w:szCs w:val="28"/>
        </w:rPr>
        <w:t xml:space="preserve"> председателя комиссии:</w:t>
      </w:r>
    </w:p>
    <w:p w:rsidR="001145A3" w:rsidRPr="00983D58" w:rsidRDefault="001145A3" w:rsidP="001145A3">
      <w:pPr>
        <w:pStyle w:val="FR3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ответственный секретарь административной комиссии администрации</w:t>
      </w:r>
    </w:p>
    <w:p w:rsidR="001145A3" w:rsidRDefault="001145A3" w:rsidP="001145A3">
      <w:pPr>
        <w:pStyle w:val="FR3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83D58">
        <w:rPr>
          <w:b/>
          <w:color w:val="000000"/>
          <w:sz w:val="28"/>
          <w:szCs w:val="28"/>
        </w:rPr>
        <w:t>Секретарь комиссии:</w:t>
      </w:r>
    </w:p>
    <w:p w:rsidR="001145A3" w:rsidRPr="00983D58" w:rsidRDefault="001145A3" w:rsidP="001145A3">
      <w:pPr>
        <w:pStyle w:val="FR3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сектора муниципального имущества и землепользования администрации </w:t>
      </w:r>
    </w:p>
    <w:p w:rsidR="001145A3" w:rsidRPr="00983D58" w:rsidRDefault="001145A3" w:rsidP="001145A3">
      <w:pPr>
        <w:pStyle w:val="FR3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83D58">
        <w:rPr>
          <w:b/>
          <w:color w:val="000000"/>
          <w:sz w:val="28"/>
          <w:szCs w:val="28"/>
        </w:rPr>
        <w:t>Члены комиссии:</w:t>
      </w:r>
    </w:p>
    <w:p w:rsidR="001145A3" w:rsidRDefault="001145A3" w:rsidP="001145A3">
      <w:pPr>
        <w:pStyle w:val="FR3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сектора муниципального имущества и землепользования администрации </w:t>
      </w:r>
    </w:p>
    <w:p w:rsidR="001145A3" w:rsidRDefault="001145A3" w:rsidP="001145A3">
      <w:pPr>
        <w:pStyle w:val="FR3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главного государственного инспектора Всеволожского района по пожарному надзору, </w:t>
      </w:r>
    </w:p>
    <w:p w:rsidR="001145A3" w:rsidRDefault="001145A3" w:rsidP="001145A3">
      <w:pPr>
        <w:pStyle w:val="FR3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подполковник внутренней службы (по согласованию)</w:t>
      </w: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Default="001145A3" w:rsidP="001145A3">
      <w:pPr>
        <w:rPr>
          <w:sz w:val="28"/>
          <w:szCs w:val="28"/>
        </w:rPr>
      </w:pPr>
    </w:p>
    <w:p w:rsidR="001145A3" w:rsidRPr="00FC0836" w:rsidRDefault="001145A3" w:rsidP="001145A3">
      <w:pPr>
        <w:rPr>
          <w:sz w:val="28"/>
          <w:szCs w:val="28"/>
        </w:rPr>
      </w:pPr>
    </w:p>
    <w:p w:rsidR="001145A3" w:rsidRPr="00FC0836" w:rsidRDefault="001145A3" w:rsidP="001145A3">
      <w:pPr>
        <w:jc w:val="right"/>
        <w:rPr>
          <w:sz w:val="28"/>
          <w:szCs w:val="28"/>
        </w:rPr>
      </w:pPr>
      <w:r w:rsidRPr="00FC0836">
        <w:rPr>
          <w:sz w:val="28"/>
          <w:szCs w:val="28"/>
        </w:rPr>
        <w:lastRenderedPageBreak/>
        <w:t xml:space="preserve">                                                                          Приложение № 4 </w:t>
      </w:r>
      <w:proofErr w:type="gramStart"/>
      <w:r w:rsidRPr="00FC0836">
        <w:rPr>
          <w:sz w:val="28"/>
          <w:szCs w:val="28"/>
        </w:rPr>
        <w:t>к</w:t>
      </w:r>
      <w:proofErr w:type="gramEnd"/>
      <w:r w:rsidRPr="00FC0836">
        <w:rPr>
          <w:sz w:val="28"/>
          <w:szCs w:val="28"/>
        </w:rPr>
        <w:t xml:space="preserve"> </w:t>
      </w:r>
    </w:p>
    <w:p w:rsidR="001145A3" w:rsidRPr="00FC0836" w:rsidRDefault="001145A3" w:rsidP="001145A3">
      <w:pPr>
        <w:jc w:val="right"/>
        <w:rPr>
          <w:sz w:val="28"/>
          <w:szCs w:val="28"/>
        </w:rPr>
      </w:pPr>
      <w:r w:rsidRPr="00FC0836">
        <w:rPr>
          <w:sz w:val="28"/>
          <w:szCs w:val="28"/>
        </w:rPr>
        <w:t xml:space="preserve">                                                                          постановлению администрации</w:t>
      </w:r>
    </w:p>
    <w:p w:rsidR="001145A3" w:rsidRPr="00FC0836" w:rsidRDefault="001145A3" w:rsidP="001145A3">
      <w:pPr>
        <w:jc w:val="right"/>
        <w:rPr>
          <w:sz w:val="28"/>
          <w:szCs w:val="28"/>
        </w:rPr>
      </w:pPr>
      <w:r w:rsidRPr="00FC0836">
        <w:rPr>
          <w:sz w:val="28"/>
          <w:szCs w:val="28"/>
        </w:rPr>
        <w:t xml:space="preserve">                                                        от </w:t>
      </w:r>
      <w:r w:rsidR="00C72F21" w:rsidRPr="00C72F21">
        <w:rPr>
          <w:sz w:val="28"/>
          <w:szCs w:val="28"/>
          <w:u w:val="single"/>
        </w:rPr>
        <w:t>27.07.2018</w:t>
      </w:r>
      <w:r w:rsidR="00C72F21">
        <w:rPr>
          <w:sz w:val="28"/>
          <w:szCs w:val="28"/>
        </w:rPr>
        <w:t xml:space="preserve"> </w:t>
      </w:r>
      <w:r w:rsidRPr="00FC0836">
        <w:rPr>
          <w:sz w:val="28"/>
          <w:szCs w:val="28"/>
        </w:rPr>
        <w:t xml:space="preserve">№ </w:t>
      </w:r>
      <w:r w:rsidR="00C72F21">
        <w:rPr>
          <w:sz w:val="28"/>
          <w:szCs w:val="28"/>
          <w:u w:val="single"/>
        </w:rPr>
        <w:t>159</w:t>
      </w:r>
    </w:p>
    <w:p w:rsidR="001145A3" w:rsidRPr="00FC0836" w:rsidRDefault="001145A3" w:rsidP="001145A3">
      <w:pPr>
        <w:rPr>
          <w:sz w:val="28"/>
          <w:szCs w:val="28"/>
        </w:rPr>
      </w:pPr>
    </w:p>
    <w:p w:rsidR="001145A3" w:rsidRPr="00FC0836" w:rsidRDefault="001145A3" w:rsidP="001145A3">
      <w:pPr>
        <w:jc w:val="center"/>
        <w:rPr>
          <w:sz w:val="28"/>
          <w:szCs w:val="28"/>
        </w:rPr>
      </w:pPr>
    </w:p>
    <w:p w:rsidR="001145A3" w:rsidRPr="00FC0836" w:rsidRDefault="001145A3" w:rsidP="001145A3">
      <w:pPr>
        <w:jc w:val="center"/>
        <w:rPr>
          <w:sz w:val="28"/>
          <w:szCs w:val="28"/>
        </w:rPr>
      </w:pPr>
    </w:p>
    <w:p w:rsidR="001145A3" w:rsidRPr="00FC0836" w:rsidRDefault="001145A3" w:rsidP="001145A3">
      <w:pPr>
        <w:jc w:val="center"/>
        <w:rPr>
          <w:sz w:val="28"/>
          <w:szCs w:val="28"/>
        </w:rPr>
      </w:pPr>
    </w:p>
    <w:p w:rsidR="001145A3" w:rsidRPr="00FC0836" w:rsidRDefault="001145A3" w:rsidP="001145A3">
      <w:pPr>
        <w:jc w:val="center"/>
        <w:rPr>
          <w:sz w:val="28"/>
          <w:szCs w:val="28"/>
        </w:rPr>
      </w:pPr>
      <w:r w:rsidRPr="00FC0836">
        <w:rPr>
          <w:sz w:val="28"/>
          <w:szCs w:val="28"/>
        </w:rPr>
        <w:t>Функциональные обязанности</w:t>
      </w:r>
    </w:p>
    <w:p w:rsidR="001145A3" w:rsidRPr="00FC0836" w:rsidRDefault="001145A3" w:rsidP="001145A3">
      <w:pPr>
        <w:jc w:val="center"/>
        <w:rPr>
          <w:sz w:val="28"/>
          <w:szCs w:val="28"/>
        </w:rPr>
      </w:pPr>
      <w:r w:rsidRPr="00FC0836">
        <w:rPr>
          <w:sz w:val="28"/>
          <w:szCs w:val="28"/>
        </w:rPr>
        <w:t xml:space="preserve"> членов Комиссии по повышению устойчивости функционирования организаций, объектов промышленности и хозяйства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</w:t>
      </w:r>
    </w:p>
    <w:p w:rsidR="001145A3" w:rsidRPr="00FC0836" w:rsidRDefault="001145A3" w:rsidP="001145A3">
      <w:pPr>
        <w:jc w:val="center"/>
        <w:rPr>
          <w:sz w:val="28"/>
          <w:szCs w:val="28"/>
        </w:rPr>
      </w:pPr>
    </w:p>
    <w:p w:rsidR="001145A3" w:rsidRPr="00FC0836" w:rsidRDefault="001145A3" w:rsidP="001145A3">
      <w:pPr>
        <w:rPr>
          <w:b/>
          <w:sz w:val="28"/>
          <w:szCs w:val="28"/>
        </w:rPr>
      </w:pPr>
      <w:r w:rsidRPr="00FC0836">
        <w:rPr>
          <w:b/>
          <w:sz w:val="28"/>
          <w:szCs w:val="28"/>
        </w:rPr>
        <w:t xml:space="preserve">Функциональные обязанности председателя Комиссии </w:t>
      </w:r>
    </w:p>
    <w:p w:rsidR="001145A3" w:rsidRPr="00FC0836" w:rsidRDefault="001145A3" w:rsidP="001145A3">
      <w:pPr>
        <w:jc w:val="center"/>
        <w:rPr>
          <w:sz w:val="28"/>
          <w:szCs w:val="28"/>
        </w:rPr>
      </w:pP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   Председатель Комиссии обязан:</w:t>
      </w:r>
    </w:p>
    <w:p w:rsidR="001145A3" w:rsidRPr="00FC0836" w:rsidRDefault="001145A3" w:rsidP="001145A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1. Руководить повседневной деятельностью Комиссии по планированию и осуществлению мероприятий по повышению устойчивости функционирования организаций, объектов промышленности и хозяйства.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           2. Проводить плановые (или по мере необходимости) заседания Комиссии.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3. Ежегодно, в срок до 15 декабря: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- уточнять перечень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в которых ведется работа по повышению устойчивости функционирования в чрезвычайных ситуациях мирного времени и в особый период;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- разрабатывать и представлять на утверждение главе администрации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План мероприятий по повышению устойчивости функционирования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 в чрезвычайных ситуациях мирного времени и в особый период  на следующий год.</w:t>
      </w:r>
    </w:p>
    <w:p w:rsidR="001145A3" w:rsidRPr="00FC0836" w:rsidRDefault="001145A3" w:rsidP="001145A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4. Подписывать решения и распоряжения по вопросам повышения устойчивости функционирования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обязательные для исполнения всеми должностными лицами.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5. Координировать работу руководящего состава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по повышению устойчивости их функционирования  в особый период.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ab/>
        <w:t>6. Организовывать контроль готовности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входящих в состав  Всеволожского городского звена  РСЧС,  к работе в особый период,  а также  разработку,  планирование  и осуществление мероприятий по повышению устойчивости их функционирования,  независимо от форм собственности.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0836">
        <w:rPr>
          <w:sz w:val="28"/>
          <w:szCs w:val="28"/>
        </w:rPr>
        <w:t xml:space="preserve">. Организовывать  работу  по  комплексной  оценке состояния </w:t>
      </w:r>
      <w:r w:rsidRPr="00FC0836">
        <w:rPr>
          <w:sz w:val="28"/>
          <w:szCs w:val="28"/>
        </w:rPr>
        <w:lastRenderedPageBreak/>
        <w:t>возможностей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для обеспечения жизнедеятельности населения.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0836">
        <w:rPr>
          <w:sz w:val="28"/>
          <w:szCs w:val="28"/>
        </w:rPr>
        <w:t>.  Участвовать в проверках состояния гражданской  обороны  и работе  по предупреждению чрезвычайных ситуаций (по вопросам устойчивости),  командно-штабных учениях  и  других  мероприятиях, обеспечивающих  качественную  подготовку  руководящего состава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по вопросам устойчивости.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0836">
        <w:rPr>
          <w:sz w:val="28"/>
          <w:szCs w:val="28"/>
        </w:rPr>
        <w:t>. Давать предложения по повышению устойчивости функционирования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в чрезвычайных ситуациях для включения в установленном порядке в проекты планов  действий по предупреждению и ликвидации чрезвычайных ситуаций и гражданской обороны (по вопросам устойчивости).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0836">
        <w:rPr>
          <w:sz w:val="28"/>
          <w:szCs w:val="28"/>
        </w:rPr>
        <w:t>. Принимать меры по обеспечению устойчивого функционирования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в целях защиты населения и окружающей  среды  при угрозе возникновения чрезвычайных ситуаций природного и техногенного характера.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C0836">
        <w:rPr>
          <w:sz w:val="28"/>
          <w:szCs w:val="28"/>
        </w:rPr>
        <w:t>. Организовывать обобщение данных по вопросам устойчивости, необходимых  для принятия решения по переводу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 на работу по планам особого периода.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C0836">
        <w:rPr>
          <w:sz w:val="28"/>
          <w:szCs w:val="28"/>
        </w:rPr>
        <w:t>. Организовывать проведение анализа состояния и  возможностей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для выполнения задач по предназначению.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</w:p>
    <w:p w:rsidR="001145A3" w:rsidRPr="00FC0836" w:rsidRDefault="001145A3" w:rsidP="001145A3">
      <w:pPr>
        <w:jc w:val="both"/>
        <w:rPr>
          <w:b/>
          <w:sz w:val="28"/>
          <w:szCs w:val="28"/>
        </w:rPr>
      </w:pPr>
      <w:r w:rsidRPr="00FC0836">
        <w:rPr>
          <w:b/>
          <w:sz w:val="28"/>
          <w:szCs w:val="28"/>
        </w:rPr>
        <w:t xml:space="preserve">Функциональные обязанности заместителя председателя Комиссии 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Заместитель председателя Комиссии обязан: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          1. Руководить работой Комиссии в период отсутствия председателя.</w:t>
      </w:r>
    </w:p>
    <w:p w:rsidR="001145A3" w:rsidRPr="00FC0836" w:rsidRDefault="001145A3" w:rsidP="001145A3">
      <w:pPr>
        <w:tabs>
          <w:tab w:val="left" w:pos="0"/>
          <w:tab w:val="left" w:pos="2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2. Организовывать работу специалистов и руководителей служб гражданской обороны в вопросах планирования и осуществления мероприятий по повышению устойчивости функционирования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:rsidR="001145A3" w:rsidRPr="00FC0836" w:rsidRDefault="001145A3" w:rsidP="001145A3">
      <w:pPr>
        <w:tabs>
          <w:tab w:val="left" w:pos="0"/>
          <w:tab w:val="left" w:pos="2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 xml:space="preserve">3. Осуществлять контроль подготовки заседаний по вопросам, выносимым на рассмотрение Комиссии. 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4. Оказывать помощь в разработке, выносимых на рассмотрение комиссии, вопросов свойственных сфере деятельности организаций, осуществляющих свою деятельность на территории МО «</w:t>
      </w:r>
      <w:r>
        <w:rPr>
          <w:sz w:val="28"/>
          <w:szCs w:val="28"/>
        </w:rPr>
        <w:t xml:space="preserve">Лесколовское сельское </w:t>
      </w:r>
      <w:r w:rsidRPr="00FC0836">
        <w:rPr>
          <w:sz w:val="28"/>
          <w:szCs w:val="28"/>
        </w:rPr>
        <w:t xml:space="preserve"> поселение» </w:t>
      </w:r>
      <w:r w:rsidRPr="00FC0836">
        <w:rPr>
          <w:sz w:val="28"/>
          <w:szCs w:val="28"/>
        </w:rPr>
        <w:lastRenderedPageBreak/>
        <w:t xml:space="preserve">Всеволожского муниципального района Ленинградской области. </w:t>
      </w:r>
    </w:p>
    <w:p w:rsidR="001145A3" w:rsidRPr="00FC0836" w:rsidRDefault="001145A3" w:rsidP="001145A3">
      <w:pPr>
        <w:tabs>
          <w:tab w:val="left" w:pos="0"/>
          <w:tab w:val="left" w:pos="2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 xml:space="preserve">5. Осуществлять контроль реализации принятых постановлений, решений в установленные сроки. 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</w:p>
    <w:p w:rsidR="001145A3" w:rsidRPr="00FC0836" w:rsidRDefault="001145A3" w:rsidP="001145A3">
      <w:pPr>
        <w:jc w:val="both"/>
        <w:rPr>
          <w:b/>
          <w:sz w:val="28"/>
          <w:szCs w:val="28"/>
        </w:rPr>
      </w:pPr>
      <w:r w:rsidRPr="00FC0836">
        <w:rPr>
          <w:b/>
          <w:sz w:val="28"/>
          <w:szCs w:val="28"/>
        </w:rPr>
        <w:t xml:space="preserve">Функциональные обязанности секретаря Комиссии 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Секретарь Комиссии обязан: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1. Проводить оповещение членов Комиссии о сроках, времени, месте проведения заседаний Комиссии и о возможных изменениях в ранее намечаемой повестке дня.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2. Организовывать контроль прибытия членов Комиссии на заседание и учет лиц, ответственных за порученные участки работы, а также лиц, их замещающих в период заседания.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3. Готовить заседания Комиссии,  устанавливать регламент работы, выступлений.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4. Вести протоколы заседания Комиссии и представлять их на подпись председателю Комиссии или лицу его замещающему, готовить проекты распоряжений по повышению устойчивости функционирования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области,.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 xml:space="preserve">5.Обобщать материалы докладов, выступления руководителей организаций или лиц их замещающих. </w:t>
      </w:r>
    </w:p>
    <w:p w:rsidR="001145A3" w:rsidRPr="00FC0836" w:rsidRDefault="001145A3" w:rsidP="001145A3">
      <w:pPr>
        <w:ind w:firstLine="708"/>
        <w:jc w:val="both"/>
        <w:rPr>
          <w:sz w:val="28"/>
          <w:szCs w:val="28"/>
        </w:rPr>
      </w:pPr>
      <w:r w:rsidRPr="00FC0836">
        <w:rPr>
          <w:sz w:val="28"/>
          <w:szCs w:val="28"/>
        </w:rPr>
        <w:t>6. Разрабатывать планы работы комиссии на год или в экстремальных  случаях, связанных с решением возникших чрезвычайных ситуаций природного и  техногенного характера и доводить их до членов комиссии.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7. Участвовать в разработке годовых и перспективных планов по повышению устойчивости функционирования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</w:p>
    <w:p w:rsidR="001145A3" w:rsidRPr="00FC0836" w:rsidRDefault="001145A3" w:rsidP="001145A3">
      <w:pPr>
        <w:jc w:val="both"/>
        <w:rPr>
          <w:sz w:val="28"/>
          <w:szCs w:val="28"/>
        </w:rPr>
      </w:pPr>
    </w:p>
    <w:p w:rsidR="001145A3" w:rsidRPr="00FC0836" w:rsidRDefault="001145A3" w:rsidP="001145A3">
      <w:pPr>
        <w:jc w:val="both"/>
        <w:rPr>
          <w:b/>
          <w:sz w:val="28"/>
          <w:szCs w:val="28"/>
        </w:rPr>
      </w:pPr>
      <w:r w:rsidRPr="00FC0836">
        <w:rPr>
          <w:b/>
          <w:sz w:val="28"/>
          <w:szCs w:val="28"/>
        </w:rPr>
        <w:t xml:space="preserve">Функциональные обязанности члена Комиссии </w:t>
      </w:r>
    </w:p>
    <w:p w:rsidR="001145A3" w:rsidRPr="00FC0836" w:rsidRDefault="001145A3" w:rsidP="001145A3">
      <w:pPr>
        <w:jc w:val="both"/>
        <w:rPr>
          <w:sz w:val="28"/>
          <w:szCs w:val="28"/>
        </w:rPr>
      </w:pP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Член Комиссии обязан:</w:t>
      </w:r>
    </w:p>
    <w:p w:rsidR="001145A3" w:rsidRPr="00FC0836" w:rsidRDefault="001145A3" w:rsidP="001145A3">
      <w:pPr>
        <w:tabs>
          <w:tab w:val="left" w:pos="0"/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1. Участвовать в разработке годовых и перспективных планов повышения устойчивости функционирования организаций, осуществляющих свою деятельность на территории МО «</w:t>
      </w:r>
      <w:r>
        <w:rPr>
          <w:sz w:val="28"/>
          <w:szCs w:val="28"/>
        </w:rPr>
        <w:t>Лесколовское сельское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в чрезвычайных ситуациях мирного времени и в особый период.</w:t>
      </w:r>
    </w:p>
    <w:p w:rsidR="001145A3" w:rsidRPr="00FC0836" w:rsidRDefault="001145A3" w:rsidP="001145A3">
      <w:pPr>
        <w:tabs>
          <w:tab w:val="left" w:pos="0"/>
          <w:tab w:val="left" w:pos="2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2. Осуществлять руководство и контроль по вопросам внедрения мероприятий по повышению устойчивости функционирования в организациях, осуществляющих свою деятельность на территории МО «</w:t>
      </w:r>
      <w:r>
        <w:rPr>
          <w:sz w:val="28"/>
          <w:szCs w:val="28"/>
        </w:rPr>
        <w:t xml:space="preserve">Лесколовское сельское </w:t>
      </w:r>
      <w:r w:rsidRPr="00FC0836">
        <w:rPr>
          <w:sz w:val="28"/>
          <w:szCs w:val="28"/>
        </w:rPr>
        <w:t>поселение» Всеволожского муниципального района Ленинградской области.</w:t>
      </w:r>
    </w:p>
    <w:p w:rsidR="001145A3" w:rsidRPr="00FC0836" w:rsidRDefault="001145A3" w:rsidP="001145A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3. Принимать участие в проведении исследовательских работ (учений) по оценке уязвимости организаций, осуществляющих свою деятельность на территории МО «</w:t>
      </w:r>
      <w:r>
        <w:rPr>
          <w:sz w:val="28"/>
          <w:szCs w:val="28"/>
        </w:rPr>
        <w:t xml:space="preserve">Лесколовское сельское </w:t>
      </w:r>
      <w:r w:rsidRPr="00FC0836">
        <w:rPr>
          <w:sz w:val="28"/>
          <w:szCs w:val="28"/>
        </w:rPr>
        <w:t xml:space="preserve"> поселение» Всеволожского муниципального района Ленинградской области, от возможных чрезвычайных </w:t>
      </w:r>
      <w:r w:rsidRPr="00FC0836">
        <w:rPr>
          <w:sz w:val="28"/>
          <w:szCs w:val="28"/>
        </w:rPr>
        <w:lastRenderedPageBreak/>
        <w:t>ситуаций.</w:t>
      </w:r>
    </w:p>
    <w:p w:rsidR="001145A3" w:rsidRPr="00FC0836" w:rsidRDefault="001145A3" w:rsidP="001145A3">
      <w:pPr>
        <w:tabs>
          <w:tab w:val="left" w:pos="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836">
        <w:rPr>
          <w:sz w:val="28"/>
          <w:szCs w:val="28"/>
        </w:rPr>
        <w:t>4. Разрабатывать предложения и рекомендации по ликвидации последствий  чрезвычайных ситуаций.</w:t>
      </w:r>
    </w:p>
    <w:p w:rsidR="001145A3" w:rsidRPr="00FC0836" w:rsidRDefault="001145A3" w:rsidP="001145A3">
      <w:pPr>
        <w:tabs>
          <w:tab w:val="left" w:pos="240"/>
          <w:tab w:val="left" w:pos="480"/>
          <w:tab w:val="left" w:pos="720"/>
        </w:tabs>
        <w:jc w:val="both"/>
        <w:rPr>
          <w:sz w:val="28"/>
          <w:szCs w:val="28"/>
        </w:rPr>
      </w:pPr>
    </w:p>
    <w:p w:rsidR="001145A3" w:rsidRPr="00FC0836" w:rsidRDefault="001145A3" w:rsidP="001145A3">
      <w:pPr>
        <w:jc w:val="both"/>
        <w:rPr>
          <w:sz w:val="28"/>
          <w:szCs w:val="28"/>
        </w:rPr>
      </w:pPr>
      <w:r w:rsidRPr="00FC0836">
        <w:rPr>
          <w:sz w:val="28"/>
          <w:szCs w:val="28"/>
        </w:rPr>
        <w:t>_________________________________________________________________</w:t>
      </w:r>
    </w:p>
    <w:p w:rsidR="001145A3" w:rsidRDefault="001145A3" w:rsidP="001145A3"/>
    <w:p w:rsidR="001145A3" w:rsidRPr="00E643F4" w:rsidRDefault="001145A3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sectPr w:rsidR="001145A3" w:rsidRPr="00E643F4" w:rsidSect="0020578E">
      <w:type w:val="continuous"/>
      <w:pgSz w:w="11909" w:h="16834"/>
      <w:pgMar w:top="851" w:right="710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AEEE9A0"/>
    <w:lvl w:ilvl="0" w:tplc="675E01F4">
      <w:start w:val="1"/>
      <w:numFmt w:val="decimal"/>
      <w:lvlText w:val="%1."/>
      <w:lvlJc w:val="left"/>
    </w:lvl>
    <w:lvl w:ilvl="1" w:tplc="342E2726">
      <w:numFmt w:val="decimal"/>
      <w:lvlText w:val=""/>
      <w:lvlJc w:val="left"/>
    </w:lvl>
    <w:lvl w:ilvl="2" w:tplc="663EB29E">
      <w:numFmt w:val="decimal"/>
      <w:lvlText w:val=""/>
      <w:lvlJc w:val="left"/>
    </w:lvl>
    <w:lvl w:ilvl="3" w:tplc="044E6186">
      <w:numFmt w:val="decimal"/>
      <w:lvlText w:val=""/>
      <w:lvlJc w:val="left"/>
    </w:lvl>
    <w:lvl w:ilvl="4" w:tplc="A8C4EB66">
      <w:numFmt w:val="decimal"/>
      <w:lvlText w:val=""/>
      <w:lvlJc w:val="left"/>
    </w:lvl>
    <w:lvl w:ilvl="5" w:tplc="54942CE2">
      <w:numFmt w:val="decimal"/>
      <w:lvlText w:val=""/>
      <w:lvlJc w:val="left"/>
    </w:lvl>
    <w:lvl w:ilvl="6" w:tplc="60AAD1D8">
      <w:numFmt w:val="decimal"/>
      <w:lvlText w:val=""/>
      <w:lvlJc w:val="left"/>
    </w:lvl>
    <w:lvl w:ilvl="7" w:tplc="DFC04AA0">
      <w:numFmt w:val="decimal"/>
      <w:lvlText w:val=""/>
      <w:lvlJc w:val="left"/>
    </w:lvl>
    <w:lvl w:ilvl="8" w:tplc="5804F6B2">
      <w:numFmt w:val="decimal"/>
      <w:lvlText w:val=""/>
      <w:lvlJc w:val="left"/>
    </w:lvl>
  </w:abstractNum>
  <w:abstractNum w:abstractNumId="1">
    <w:nsid w:val="00003D6C"/>
    <w:multiLevelType w:val="hybridMultilevel"/>
    <w:tmpl w:val="6A56EF3C"/>
    <w:lvl w:ilvl="0" w:tplc="5220134A">
      <w:start w:val="1"/>
      <w:numFmt w:val="bullet"/>
      <w:lvlText w:val="В"/>
      <w:lvlJc w:val="left"/>
    </w:lvl>
    <w:lvl w:ilvl="1" w:tplc="6EFC22EE">
      <w:numFmt w:val="decimal"/>
      <w:lvlText w:val=""/>
      <w:lvlJc w:val="left"/>
    </w:lvl>
    <w:lvl w:ilvl="2" w:tplc="7D1E6586">
      <w:numFmt w:val="decimal"/>
      <w:lvlText w:val=""/>
      <w:lvlJc w:val="left"/>
    </w:lvl>
    <w:lvl w:ilvl="3" w:tplc="5210C0CC">
      <w:numFmt w:val="decimal"/>
      <w:lvlText w:val=""/>
      <w:lvlJc w:val="left"/>
    </w:lvl>
    <w:lvl w:ilvl="4" w:tplc="EC040762">
      <w:numFmt w:val="decimal"/>
      <w:lvlText w:val=""/>
      <w:lvlJc w:val="left"/>
    </w:lvl>
    <w:lvl w:ilvl="5" w:tplc="9FA8753C">
      <w:numFmt w:val="decimal"/>
      <w:lvlText w:val=""/>
      <w:lvlJc w:val="left"/>
    </w:lvl>
    <w:lvl w:ilvl="6" w:tplc="E30A9F98">
      <w:numFmt w:val="decimal"/>
      <w:lvlText w:val=""/>
      <w:lvlJc w:val="left"/>
    </w:lvl>
    <w:lvl w:ilvl="7" w:tplc="10EC9136">
      <w:numFmt w:val="decimal"/>
      <w:lvlText w:val=""/>
      <w:lvlJc w:val="left"/>
    </w:lvl>
    <w:lvl w:ilvl="8" w:tplc="47501F76">
      <w:numFmt w:val="decimal"/>
      <w:lvlText w:val=""/>
      <w:lvlJc w:val="left"/>
    </w:lvl>
  </w:abstractNum>
  <w:abstractNum w:abstractNumId="2">
    <w:nsid w:val="00006952"/>
    <w:multiLevelType w:val="hybridMultilevel"/>
    <w:tmpl w:val="2446D3CA"/>
    <w:lvl w:ilvl="0" w:tplc="9886EBF0">
      <w:start w:val="1"/>
      <w:numFmt w:val="decimal"/>
      <w:lvlText w:val="%1."/>
      <w:lvlJc w:val="left"/>
    </w:lvl>
    <w:lvl w:ilvl="1" w:tplc="F0B4E270">
      <w:start w:val="4"/>
      <w:numFmt w:val="decimal"/>
      <w:lvlText w:val="%2."/>
      <w:lvlJc w:val="left"/>
    </w:lvl>
    <w:lvl w:ilvl="2" w:tplc="7E62F24A">
      <w:numFmt w:val="decimal"/>
      <w:lvlText w:val=""/>
      <w:lvlJc w:val="left"/>
    </w:lvl>
    <w:lvl w:ilvl="3" w:tplc="B8065B42">
      <w:numFmt w:val="decimal"/>
      <w:lvlText w:val=""/>
      <w:lvlJc w:val="left"/>
    </w:lvl>
    <w:lvl w:ilvl="4" w:tplc="5B80A442">
      <w:numFmt w:val="decimal"/>
      <w:lvlText w:val=""/>
      <w:lvlJc w:val="left"/>
    </w:lvl>
    <w:lvl w:ilvl="5" w:tplc="0020297E">
      <w:numFmt w:val="decimal"/>
      <w:lvlText w:val=""/>
      <w:lvlJc w:val="left"/>
    </w:lvl>
    <w:lvl w:ilvl="6" w:tplc="0B7C1468">
      <w:numFmt w:val="decimal"/>
      <w:lvlText w:val=""/>
      <w:lvlJc w:val="left"/>
    </w:lvl>
    <w:lvl w:ilvl="7" w:tplc="5D5295EA">
      <w:numFmt w:val="decimal"/>
      <w:lvlText w:val=""/>
      <w:lvlJc w:val="left"/>
    </w:lvl>
    <w:lvl w:ilvl="8" w:tplc="CA8E2EA2">
      <w:numFmt w:val="decimal"/>
      <w:lvlText w:val=""/>
      <w:lvlJc w:val="left"/>
    </w:lvl>
  </w:abstractNum>
  <w:abstractNum w:abstractNumId="3">
    <w:nsid w:val="012A583E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BC91500"/>
    <w:multiLevelType w:val="hybridMultilevel"/>
    <w:tmpl w:val="2B5E3118"/>
    <w:lvl w:ilvl="0" w:tplc="F1E8F2D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C242E"/>
    <w:multiLevelType w:val="hybridMultilevel"/>
    <w:tmpl w:val="620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828DB"/>
    <w:multiLevelType w:val="hybridMultilevel"/>
    <w:tmpl w:val="EFB0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>
    <w:nsid w:val="4E7658CB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6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7">
    <w:nsid w:val="677A7393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5"/>
  </w:num>
  <w:num w:numId="5">
    <w:abstractNumId w:val="17"/>
  </w:num>
  <w:num w:numId="6">
    <w:abstractNumId w:val="13"/>
  </w:num>
  <w:num w:numId="7">
    <w:abstractNumId w:val="18"/>
  </w:num>
  <w:num w:numId="8">
    <w:abstractNumId w:val="16"/>
  </w:num>
  <w:num w:numId="9">
    <w:abstractNumId w:val="24"/>
  </w:num>
  <w:num w:numId="10">
    <w:abstractNumId w:val="28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22"/>
  </w:num>
  <w:num w:numId="18">
    <w:abstractNumId w:val="8"/>
  </w:num>
  <w:num w:numId="19">
    <w:abstractNumId w:val="2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1"/>
  </w:num>
  <w:num w:numId="24">
    <w:abstractNumId w:val="3"/>
  </w:num>
  <w:num w:numId="25">
    <w:abstractNumId w:val="0"/>
  </w:num>
  <w:num w:numId="26">
    <w:abstractNumId w:val="2"/>
  </w:num>
  <w:num w:numId="27">
    <w:abstractNumId w:val="27"/>
  </w:num>
  <w:num w:numId="28">
    <w:abstractNumId w:val="20"/>
  </w:num>
  <w:num w:numId="29">
    <w:abstractNumId w:val="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55ED"/>
    <w:rsid w:val="00034F53"/>
    <w:rsid w:val="0004713C"/>
    <w:rsid w:val="00047A5D"/>
    <w:rsid w:val="00071133"/>
    <w:rsid w:val="000A1A0B"/>
    <w:rsid w:val="000B35B6"/>
    <w:rsid w:val="000D1AC9"/>
    <w:rsid w:val="001002B4"/>
    <w:rsid w:val="00105669"/>
    <w:rsid w:val="001145A3"/>
    <w:rsid w:val="0013464D"/>
    <w:rsid w:val="001437C0"/>
    <w:rsid w:val="00145528"/>
    <w:rsid w:val="00151087"/>
    <w:rsid w:val="001530B5"/>
    <w:rsid w:val="00156FDC"/>
    <w:rsid w:val="00181CEA"/>
    <w:rsid w:val="00183388"/>
    <w:rsid w:val="00197C9A"/>
    <w:rsid w:val="001E6D86"/>
    <w:rsid w:val="002034C6"/>
    <w:rsid w:val="0020578E"/>
    <w:rsid w:val="00215C80"/>
    <w:rsid w:val="002267D0"/>
    <w:rsid w:val="00252F7F"/>
    <w:rsid w:val="0025533F"/>
    <w:rsid w:val="002565A9"/>
    <w:rsid w:val="00256AAF"/>
    <w:rsid w:val="00285FD9"/>
    <w:rsid w:val="002A0EF5"/>
    <w:rsid w:val="002A341D"/>
    <w:rsid w:val="002D3954"/>
    <w:rsid w:val="002E1FC2"/>
    <w:rsid w:val="003155ED"/>
    <w:rsid w:val="003347D1"/>
    <w:rsid w:val="00350CF6"/>
    <w:rsid w:val="0038064A"/>
    <w:rsid w:val="00390EB3"/>
    <w:rsid w:val="003A572C"/>
    <w:rsid w:val="003B3D74"/>
    <w:rsid w:val="003C25EA"/>
    <w:rsid w:val="003D020D"/>
    <w:rsid w:val="003E4964"/>
    <w:rsid w:val="00400908"/>
    <w:rsid w:val="00404FEA"/>
    <w:rsid w:val="004062BA"/>
    <w:rsid w:val="00413FAB"/>
    <w:rsid w:val="004224F0"/>
    <w:rsid w:val="004241B4"/>
    <w:rsid w:val="00441D10"/>
    <w:rsid w:val="00470D5D"/>
    <w:rsid w:val="004B7236"/>
    <w:rsid w:val="004E5F8E"/>
    <w:rsid w:val="00546B9E"/>
    <w:rsid w:val="00551921"/>
    <w:rsid w:val="00563C68"/>
    <w:rsid w:val="00591AB2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71D9A"/>
    <w:rsid w:val="00682865"/>
    <w:rsid w:val="00684512"/>
    <w:rsid w:val="006934C1"/>
    <w:rsid w:val="006A4862"/>
    <w:rsid w:val="006B2045"/>
    <w:rsid w:val="006C2A90"/>
    <w:rsid w:val="006D3CEA"/>
    <w:rsid w:val="006F2018"/>
    <w:rsid w:val="0070468E"/>
    <w:rsid w:val="00726AAA"/>
    <w:rsid w:val="00731AED"/>
    <w:rsid w:val="00742D16"/>
    <w:rsid w:val="00764EE5"/>
    <w:rsid w:val="00794678"/>
    <w:rsid w:val="007D2848"/>
    <w:rsid w:val="0080069D"/>
    <w:rsid w:val="00806A80"/>
    <w:rsid w:val="00807526"/>
    <w:rsid w:val="00812447"/>
    <w:rsid w:val="008220DB"/>
    <w:rsid w:val="008266D6"/>
    <w:rsid w:val="008338BF"/>
    <w:rsid w:val="00833913"/>
    <w:rsid w:val="0084274E"/>
    <w:rsid w:val="00842921"/>
    <w:rsid w:val="00857A57"/>
    <w:rsid w:val="00873D04"/>
    <w:rsid w:val="00892420"/>
    <w:rsid w:val="008C61CA"/>
    <w:rsid w:val="008D456D"/>
    <w:rsid w:val="008D77AD"/>
    <w:rsid w:val="008E14A1"/>
    <w:rsid w:val="008E31FA"/>
    <w:rsid w:val="008F7947"/>
    <w:rsid w:val="00902D1F"/>
    <w:rsid w:val="00984CDE"/>
    <w:rsid w:val="009857F4"/>
    <w:rsid w:val="00992588"/>
    <w:rsid w:val="009C001D"/>
    <w:rsid w:val="009D3CA8"/>
    <w:rsid w:val="009E672A"/>
    <w:rsid w:val="00A15F47"/>
    <w:rsid w:val="00A37814"/>
    <w:rsid w:val="00AE5DB4"/>
    <w:rsid w:val="00B16B8F"/>
    <w:rsid w:val="00B26FDF"/>
    <w:rsid w:val="00B354DC"/>
    <w:rsid w:val="00B4633C"/>
    <w:rsid w:val="00B62A8E"/>
    <w:rsid w:val="00B63B50"/>
    <w:rsid w:val="00B85E79"/>
    <w:rsid w:val="00B93A95"/>
    <w:rsid w:val="00BA4A25"/>
    <w:rsid w:val="00C03231"/>
    <w:rsid w:val="00C16325"/>
    <w:rsid w:val="00C41397"/>
    <w:rsid w:val="00C42017"/>
    <w:rsid w:val="00C44F04"/>
    <w:rsid w:val="00C52B24"/>
    <w:rsid w:val="00C71C7E"/>
    <w:rsid w:val="00C72F21"/>
    <w:rsid w:val="00C94306"/>
    <w:rsid w:val="00CD013D"/>
    <w:rsid w:val="00CD7C7E"/>
    <w:rsid w:val="00CE6B5D"/>
    <w:rsid w:val="00D07672"/>
    <w:rsid w:val="00D1586F"/>
    <w:rsid w:val="00D34A15"/>
    <w:rsid w:val="00D414DC"/>
    <w:rsid w:val="00D55E39"/>
    <w:rsid w:val="00D565BE"/>
    <w:rsid w:val="00D671E3"/>
    <w:rsid w:val="00D77B6B"/>
    <w:rsid w:val="00DA1B74"/>
    <w:rsid w:val="00DD2979"/>
    <w:rsid w:val="00DD5962"/>
    <w:rsid w:val="00DF018F"/>
    <w:rsid w:val="00E24D89"/>
    <w:rsid w:val="00E25536"/>
    <w:rsid w:val="00E373E0"/>
    <w:rsid w:val="00E643F4"/>
    <w:rsid w:val="00E87469"/>
    <w:rsid w:val="00EB14BF"/>
    <w:rsid w:val="00ED5593"/>
    <w:rsid w:val="00EE15E7"/>
    <w:rsid w:val="00EF1DD6"/>
    <w:rsid w:val="00EF51C4"/>
    <w:rsid w:val="00EF5369"/>
    <w:rsid w:val="00F00E47"/>
    <w:rsid w:val="00F1402B"/>
    <w:rsid w:val="00F15DDF"/>
    <w:rsid w:val="00F21F94"/>
    <w:rsid w:val="00F350F3"/>
    <w:rsid w:val="00F47563"/>
    <w:rsid w:val="00F539AD"/>
    <w:rsid w:val="00F80DC1"/>
    <w:rsid w:val="00F8167E"/>
    <w:rsid w:val="00F929C2"/>
    <w:rsid w:val="00FA33E0"/>
    <w:rsid w:val="00FB49FE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C2A90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2A90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6C2A9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6C2A9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  <w:style w:type="character" w:styleId="aa">
    <w:name w:val="Strong"/>
    <w:basedOn w:val="a0"/>
    <w:uiPriority w:val="22"/>
    <w:qFormat/>
    <w:rsid w:val="00C44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53737-28BF-45A7-83C1-BB4CD10F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urist</cp:lastModifiedBy>
  <cp:revision>8</cp:revision>
  <cp:lastPrinted>2018-08-01T15:55:00Z</cp:lastPrinted>
  <dcterms:created xsi:type="dcterms:W3CDTF">2018-08-01T15:41:00Z</dcterms:created>
  <dcterms:modified xsi:type="dcterms:W3CDTF">2018-08-02T13:19:00Z</dcterms:modified>
</cp:coreProperties>
</file>