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2E" w:rsidRPr="00C42F2A" w:rsidRDefault="008756E5" w:rsidP="0041792E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334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Муниципальное образование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b/>
          <w:bCs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b/>
          <w:bCs/>
          <w:color w:val="000000"/>
          <w:w w:val="135"/>
          <w:sz w:val="24"/>
          <w:szCs w:val="24"/>
        </w:rPr>
        <w:t>«ЛЕСКОЛОВСКОЕ СЕЛЬСКОЕ ПОСЕЛЕНИЕ»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EA0057" w:rsidRPr="00EA0057" w:rsidRDefault="00EA0057" w:rsidP="00EA0057">
      <w:pPr>
        <w:shd w:val="clear" w:color="auto" w:fill="FFFFFF"/>
        <w:ind w:left="62"/>
        <w:jc w:val="center"/>
        <w:rPr>
          <w:rFonts w:ascii="Times New Roman" w:hAnsi="Times New Roman"/>
          <w:color w:val="000000"/>
          <w:w w:val="135"/>
          <w:sz w:val="24"/>
          <w:szCs w:val="24"/>
        </w:rPr>
      </w:pPr>
      <w:r w:rsidRPr="00EA0057">
        <w:rPr>
          <w:rFonts w:ascii="Times New Roman" w:hAnsi="Times New Roman"/>
          <w:color w:val="000000"/>
          <w:w w:val="135"/>
          <w:sz w:val="24"/>
          <w:szCs w:val="24"/>
        </w:rPr>
        <w:t>АДМИНИСТРАЦИЯ</w:t>
      </w:r>
    </w:p>
    <w:p w:rsidR="00EA0057" w:rsidRDefault="00EA0057" w:rsidP="00EA0057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A0057" w:rsidRDefault="00EA0057" w:rsidP="00EA0057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41792E" w:rsidRPr="00C42F2A" w:rsidRDefault="00341123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15.05.2020</w:t>
      </w:r>
      <w:r w:rsidR="00602863" w:rsidRPr="00602863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.</w:t>
      </w:r>
      <w:r w:rsidR="00EA4D9F" w:rsidRPr="002D49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158</w:t>
      </w:r>
    </w:p>
    <w:p w:rsidR="0041792E" w:rsidRDefault="00C42F2A" w:rsidP="00B857CC">
      <w:pPr>
        <w:shd w:val="clear" w:color="auto" w:fill="FFFFFF"/>
        <w:spacing w:after="0" w:line="40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Верхние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Осельки</w:t>
      </w:r>
      <w:proofErr w:type="spellEnd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5A2C7B" w:rsidRPr="00CA5582" w:rsidTr="00CA5582">
        <w:tc>
          <w:tcPr>
            <w:tcW w:w="5495" w:type="dxa"/>
          </w:tcPr>
          <w:p w:rsidR="00CA5582" w:rsidRDefault="005A2C7B" w:rsidP="00CA5582">
            <w:pPr>
              <w:pStyle w:val="Style7"/>
              <w:widowControl/>
              <w:spacing w:line="240" w:lineRule="auto"/>
            </w:pPr>
            <w:r w:rsidRPr="00EB397D">
              <w:t> </w:t>
            </w:r>
          </w:p>
          <w:p w:rsidR="00CA5582" w:rsidRPr="00944E8C" w:rsidRDefault="005A2C7B" w:rsidP="00CA5582">
            <w:pPr>
              <w:pStyle w:val="Style7"/>
              <w:widowControl/>
              <w:spacing w:line="240" w:lineRule="auto"/>
              <w:rPr>
                <w:b/>
                <w:sz w:val="28"/>
                <w:szCs w:val="28"/>
              </w:rPr>
            </w:pPr>
            <w:r w:rsidRPr="00EB397D">
              <w:t>Об утвержден</w:t>
            </w:r>
            <w:proofErr w:type="gramStart"/>
            <w:r w:rsidRPr="00EB397D">
              <w:t>ии ау</w:t>
            </w:r>
            <w:proofErr w:type="gramEnd"/>
            <w:r w:rsidRPr="00EB397D">
              <w:t xml:space="preserve">кционной документации </w:t>
            </w:r>
            <w:r w:rsidR="00CA5582" w:rsidRPr="00CA5582">
              <w:t>для проведения открытого аукциона в электронной форме по продаже принадлежащего муниципальному образованию «</w:t>
            </w:r>
            <w:proofErr w:type="spellStart"/>
            <w:r w:rsidR="00CA5582" w:rsidRPr="00CA5582">
              <w:t>Лесколовское</w:t>
            </w:r>
            <w:proofErr w:type="spellEnd"/>
            <w:r w:rsidR="00CA5582" w:rsidRPr="00CA5582">
              <w:t xml:space="preserve"> сельское поселение» Всеволожского муниципального района Ленинградской области имущества</w:t>
            </w:r>
            <w:r w:rsidR="00CA5582">
              <w:t xml:space="preserve"> (</w:t>
            </w:r>
            <w:r w:rsidR="00CA5582" w:rsidRPr="00CA5582">
              <w:t>автомобиль FORD ФОРД «ФОКУС»)</w:t>
            </w:r>
            <w:r w:rsidR="00CA5582" w:rsidRPr="00944E8C">
              <w:rPr>
                <w:b/>
                <w:sz w:val="28"/>
                <w:szCs w:val="28"/>
              </w:rPr>
              <w:t xml:space="preserve"> </w:t>
            </w:r>
          </w:p>
          <w:p w:rsidR="006C646E" w:rsidRPr="00EB397D" w:rsidRDefault="006C646E" w:rsidP="00CA5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5A2C7B" w:rsidRPr="00CA5582" w:rsidRDefault="005A2C7B" w:rsidP="00B857CC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792E" w:rsidRDefault="00CA5582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</w:t>
      </w:r>
      <w:r w:rsidR="00DE65D8" w:rsidRPr="00DE65D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</w:t>
      </w:r>
      <w:proofErr w:type="gramStart"/>
      <w:r w:rsidR="00DE65D8" w:rsidRPr="00DE65D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A86E5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26047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9D0D55" w:rsidRPr="004E55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5571" w:rsidRPr="004E55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D0D55" w:rsidRPr="004E5571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E5571" w:rsidRPr="004E55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D0D55" w:rsidRPr="004E5571">
        <w:rPr>
          <w:rFonts w:ascii="Times New Roman" w:eastAsia="Times New Roman" w:hAnsi="Times New Roman"/>
          <w:sz w:val="28"/>
          <w:szCs w:val="28"/>
          <w:lang w:eastAsia="ru-RU"/>
        </w:rPr>
        <w:t xml:space="preserve">.2020 № </w:t>
      </w:r>
      <w:r w:rsidR="004E5571" w:rsidRPr="004E5571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9D0D55" w:rsidRPr="004E557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0D5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A5582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проведении аукциона по продаже имущества, являющегося собственностью муниципального образования «</w:t>
      </w:r>
      <w:proofErr w:type="spellStart"/>
      <w:r w:rsidRPr="00CA5582">
        <w:rPr>
          <w:rFonts w:ascii="Times New Roman" w:eastAsia="Times New Roman" w:hAnsi="Times New Roman"/>
          <w:sz w:val="28"/>
          <w:szCs w:val="28"/>
          <w:lang w:eastAsia="ru-RU"/>
        </w:rPr>
        <w:t>Лесколовское</w:t>
      </w:r>
      <w:proofErr w:type="spellEnd"/>
      <w:r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  <w:r w:rsidR="00AD3F31">
        <w:rPr>
          <w:rFonts w:ascii="Times New Roman" w:eastAsia="Times New Roman" w:hAnsi="Times New Roman"/>
          <w:sz w:val="28"/>
          <w:szCs w:val="28"/>
          <w:lang w:eastAsia="ru-RU"/>
        </w:rPr>
        <w:t>» администрация муниципального образования</w:t>
      </w:r>
      <w:proofErr w:type="gramEnd"/>
      <w:r w:rsidR="00AD3F31">
        <w:rPr>
          <w:rFonts w:ascii="Times New Roman" w:eastAsia="Times New Roman" w:hAnsi="Times New Roman"/>
          <w:sz w:val="28"/>
          <w:szCs w:val="28"/>
          <w:lang w:eastAsia="ru-RU"/>
        </w:rPr>
        <w:t xml:space="preserve"> «Лесколовское сельское поселение» Всеволожского муниципального района Ленинградской области</w:t>
      </w:r>
    </w:p>
    <w:p w:rsidR="00415325" w:rsidRPr="00C42F2A" w:rsidRDefault="00415325" w:rsidP="006C64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Default="0041792E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 w:rsidR="0026047D"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544E0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15325" w:rsidRPr="00544E06" w:rsidRDefault="00415325" w:rsidP="0026047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5582" w:rsidRDefault="0041792E" w:rsidP="00CA5582">
      <w:pPr>
        <w:pStyle w:val="a8"/>
        <w:numPr>
          <w:ilvl w:val="0"/>
          <w:numId w:val="7"/>
        </w:numPr>
        <w:tabs>
          <w:tab w:val="clear" w:pos="1725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44CB7" w:rsidRPr="00CA5582">
        <w:rPr>
          <w:rFonts w:ascii="Times New Roman" w:eastAsia="Times New Roman" w:hAnsi="Times New Roman"/>
          <w:sz w:val="28"/>
          <w:szCs w:val="28"/>
          <w:lang w:eastAsia="ru-RU"/>
        </w:rPr>
        <w:t>аукционную</w:t>
      </w:r>
      <w:r w:rsidR="00215D52"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документацию</w:t>
      </w:r>
      <w:r w:rsidR="00CA5582" w:rsidRPr="00CA55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5582" w:rsidRPr="00CA5582">
        <w:rPr>
          <w:rFonts w:ascii="Times New Roman" w:hAnsi="Times New Roman"/>
          <w:bCs/>
          <w:sz w:val="28"/>
          <w:szCs w:val="28"/>
        </w:rPr>
        <w:t>для проведения открытого аукциона в электронной форме по продаже принадлежащего муниципальному образованию «</w:t>
      </w:r>
      <w:proofErr w:type="spellStart"/>
      <w:r w:rsidR="00CA5582" w:rsidRPr="00CA5582">
        <w:rPr>
          <w:rFonts w:ascii="Times New Roman" w:hAnsi="Times New Roman"/>
          <w:bCs/>
          <w:sz w:val="28"/>
          <w:szCs w:val="28"/>
        </w:rPr>
        <w:t>Лесколовское</w:t>
      </w:r>
      <w:proofErr w:type="spellEnd"/>
      <w:r w:rsidR="00CA5582" w:rsidRPr="00CA5582">
        <w:rPr>
          <w:rFonts w:ascii="Times New Roman" w:hAnsi="Times New Roman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имущества:</w:t>
      </w:r>
    </w:p>
    <w:p w:rsidR="00EA0057" w:rsidRPr="00714DF5" w:rsidRDefault="00CA5582" w:rsidP="00714DF5">
      <w:pPr>
        <w:pStyle w:val="Style7"/>
        <w:widowControl/>
        <w:spacing w:line="240" w:lineRule="auto"/>
        <w:jc w:val="both"/>
        <w:rPr>
          <w:sz w:val="28"/>
          <w:szCs w:val="28"/>
        </w:rPr>
      </w:pPr>
      <w:proofErr w:type="gramStart"/>
      <w:r w:rsidRPr="00714DF5">
        <w:rPr>
          <w:sz w:val="28"/>
          <w:szCs w:val="28"/>
        </w:rPr>
        <w:lastRenderedPageBreak/>
        <w:t>автомобиль FORD ФОРД «ФОКУС», идентификационный номер (VIN)</w:t>
      </w:r>
      <w:r w:rsidR="00235E0A">
        <w:rPr>
          <w:sz w:val="28"/>
          <w:szCs w:val="28"/>
        </w:rPr>
        <w:t xml:space="preserve"> - </w:t>
      </w:r>
      <w:r w:rsidRPr="00714DF5">
        <w:rPr>
          <w:sz w:val="28"/>
          <w:szCs w:val="28"/>
        </w:rPr>
        <w:t xml:space="preserve"> Х9F5XXEED57C56300, марка, модель </w:t>
      </w:r>
      <w:r w:rsidR="00235E0A">
        <w:rPr>
          <w:sz w:val="28"/>
          <w:szCs w:val="28"/>
        </w:rPr>
        <w:t xml:space="preserve">- </w:t>
      </w:r>
      <w:r w:rsidRPr="00714DF5">
        <w:rPr>
          <w:sz w:val="28"/>
          <w:szCs w:val="28"/>
        </w:rPr>
        <w:t>FORD ФОРД «ФОКУС»</w:t>
      </w:r>
      <w:r w:rsidR="00714DF5">
        <w:rPr>
          <w:sz w:val="28"/>
          <w:szCs w:val="28"/>
        </w:rPr>
        <w:t xml:space="preserve">, </w:t>
      </w:r>
      <w:r w:rsidRPr="00714DF5">
        <w:rPr>
          <w:sz w:val="28"/>
          <w:szCs w:val="28"/>
        </w:rPr>
        <w:t>наименование (тип ТС)</w:t>
      </w:r>
      <w:r w:rsidR="00235E0A">
        <w:rPr>
          <w:sz w:val="28"/>
          <w:szCs w:val="28"/>
        </w:rPr>
        <w:t xml:space="preserve"> -</w:t>
      </w:r>
      <w:r w:rsidRPr="00714DF5">
        <w:rPr>
          <w:sz w:val="28"/>
          <w:szCs w:val="28"/>
        </w:rPr>
        <w:t xml:space="preserve"> легковой, категория ТС (А, В, С, D, прицеп)</w:t>
      </w:r>
      <w:r w:rsidR="00235E0A">
        <w:rPr>
          <w:sz w:val="28"/>
          <w:szCs w:val="28"/>
        </w:rPr>
        <w:t xml:space="preserve"> -</w:t>
      </w:r>
      <w:r w:rsidRPr="00714DF5">
        <w:rPr>
          <w:sz w:val="28"/>
          <w:szCs w:val="28"/>
        </w:rPr>
        <w:t xml:space="preserve"> В, год изготовления ТС</w:t>
      </w:r>
      <w:r w:rsidR="00235E0A">
        <w:rPr>
          <w:sz w:val="28"/>
          <w:szCs w:val="28"/>
        </w:rPr>
        <w:t xml:space="preserve"> -</w:t>
      </w:r>
      <w:r w:rsidRPr="00714DF5">
        <w:rPr>
          <w:sz w:val="28"/>
          <w:szCs w:val="28"/>
        </w:rPr>
        <w:t xml:space="preserve"> 2007, модель, номер двигателя</w:t>
      </w:r>
      <w:r w:rsidR="00235E0A">
        <w:rPr>
          <w:sz w:val="28"/>
          <w:szCs w:val="28"/>
        </w:rPr>
        <w:t xml:space="preserve"> -</w:t>
      </w:r>
      <w:r w:rsidRPr="00714DF5">
        <w:rPr>
          <w:sz w:val="28"/>
          <w:szCs w:val="28"/>
        </w:rPr>
        <w:t xml:space="preserve"> ASDB 7C56300, шасси (рама) номер</w:t>
      </w:r>
      <w:r w:rsidR="00235E0A">
        <w:rPr>
          <w:sz w:val="28"/>
          <w:szCs w:val="28"/>
        </w:rPr>
        <w:t xml:space="preserve"> -</w:t>
      </w:r>
      <w:r w:rsidRPr="00714DF5">
        <w:rPr>
          <w:sz w:val="28"/>
          <w:szCs w:val="28"/>
        </w:rPr>
        <w:t xml:space="preserve"> отсутствует, кузов (кабина, прицеп) №</w:t>
      </w:r>
      <w:r w:rsidR="00235E0A">
        <w:rPr>
          <w:sz w:val="28"/>
          <w:szCs w:val="28"/>
        </w:rPr>
        <w:t xml:space="preserve"> -</w:t>
      </w:r>
      <w:r w:rsidRPr="00714DF5">
        <w:rPr>
          <w:sz w:val="28"/>
          <w:szCs w:val="28"/>
        </w:rPr>
        <w:t xml:space="preserve"> Х9F5XXEED57C56300, цвет кузова (кабины, прицепа)</w:t>
      </w:r>
      <w:r w:rsidR="00235E0A">
        <w:rPr>
          <w:sz w:val="28"/>
          <w:szCs w:val="28"/>
        </w:rPr>
        <w:t xml:space="preserve"> -</w:t>
      </w:r>
      <w:r w:rsidRPr="00714DF5">
        <w:rPr>
          <w:sz w:val="28"/>
          <w:szCs w:val="28"/>
        </w:rPr>
        <w:t xml:space="preserve"> темно-синий</w:t>
      </w:r>
      <w:r w:rsidR="00714DF5">
        <w:rPr>
          <w:sz w:val="28"/>
          <w:szCs w:val="28"/>
        </w:rPr>
        <w:t xml:space="preserve">,  </w:t>
      </w:r>
      <w:r w:rsidR="00714DF5" w:rsidRPr="00714DF5">
        <w:rPr>
          <w:sz w:val="28"/>
          <w:szCs w:val="28"/>
        </w:rPr>
        <w:t>мощность двигателя, л.с. (кВт) – 80 л.с. 59 кВт., тип двигателя – бензиновый</w:t>
      </w:r>
      <w:r w:rsidR="006D1696" w:rsidRPr="00CA5582">
        <w:rPr>
          <w:sz w:val="28"/>
          <w:szCs w:val="28"/>
        </w:rPr>
        <w:t>.</w:t>
      </w:r>
      <w:proofErr w:type="gramEnd"/>
    </w:p>
    <w:p w:rsidR="00EA0057" w:rsidRDefault="00EA0057" w:rsidP="00CA5582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E557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235E0A" w:rsidRPr="00235E0A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="00235E0A" w:rsidRPr="00235E0A">
        <w:rPr>
          <w:rFonts w:ascii="Times New Roman" w:eastAsia="Times New Roman" w:hAnsi="Times New Roman"/>
          <w:sz w:val="28"/>
          <w:szCs w:val="28"/>
          <w:lang w:eastAsia="ru-RU"/>
        </w:rPr>
        <w:t xml:space="preserve"> аукционную документацию на официальном сайте Российской Федерации в сети «Интернет» </w:t>
      </w:r>
      <w:proofErr w:type="spellStart"/>
      <w:r w:rsidR="00235E0A" w:rsidRPr="00235E0A">
        <w:rPr>
          <w:rFonts w:ascii="Times New Roman" w:eastAsia="Times New Roman" w:hAnsi="Times New Roman"/>
          <w:sz w:val="28"/>
          <w:szCs w:val="28"/>
          <w:lang w:eastAsia="ru-RU"/>
        </w:rPr>
        <w:t>www.torgi.gov.ru</w:t>
      </w:r>
      <w:proofErr w:type="spellEnd"/>
      <w:r w:rsidR="00235E0A" w:rsidRPr="00235E0A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муниципального образования в сети «Интернет» </w:t>
      </w:r>
      <w:hyperlink r:id="rId6" w:history="1">
        <w:r w:rsidR="00235E0A" w:rsidRPr="00235E0A">
          <w:rPr>
            <w:rFonts w:ascii="Times New Roman" w:eastAsia="Times New Roman" w:hAnsi="Times New Roman"/>
            <w:sz w:val="28"/>
            <w:szCs w:val="28"/>
            <w:lang w:eastAsia="ru-RU"/>
          </w:rPr>
          <w:t>www.лесколовское.рф</w:t>
        </w:r>
      </w:hyperlink>
      <w:r w:rsidR="00235E0A" w:rsidRPr="00235E0A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сайте электронной площадки www.lot-online.ru.</w:t>
      </w:r>
    </w:p>
    <w:p w:rsidR="00EA0057" w:rsidRDefault="0041792E" w:rsidP="00CA5582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> Постановление вступает </w:t>
      </w:r>
      <w:r w:rsidR="00C42F2A" w:rsidRPr="004C1C0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C1C09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с момента его опубликования (обнародования).</w:t>
      </w:r>
    </w:p>
    <w:p w:rsidR="0041792E" w:rsidRPr="00C42F2A" w:rsidRDefault="00B56641" w:rsidP="00CA5582">
      <w:pPr>
        <w:numPr>
          <w:ilvl w:val="0"/>
          <w:numId w:val="7"/>
        </w:numPr>
        <w:shd w:val="clear" w:color="auto" w:fill="FFFFFF"/>
        <w:tabs>
          <w:tab w:val="clear" w:pos="172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41792E" w:rsidRDefault="0041792E" w:rsidP="00CA55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0057" w:rsidRPr="00C42F2A" w:rsidRDefault="00EA0057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792E" w:rsidRPr="00C42F2A" w:rsidRDefault="00C42F2A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 </w:t>
      </w:r>
      <w:r w:rsidR="0041792E" w:rsidRPr="00C42F2A">
        <w:rPr>
          <w:rFonts w:ascii="Times New Roman" w:eastAsia="Times New Roman" w:hAnsi="Times New Roman"/>
          <w:sz w:val="28"/>
          <w:szCs w:val="28"/>
          <w:lang w:eastAsia="ru-RU"/>
        </w:rPr>
        <w:t>администрации                                       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А.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E032C">
        <w:rPr>
          <w:rFonts w:ascii="Times New Roman" w:eastAsia="Times New Roman" w:hAnsi="Times New Roman"/>
          <w:sz w:val="28"/>
          <w:szCs w:val="28"/>
          <w:lang w:eastAsia="ru-RU"/>
        </w:rPr>
        <w:t>Сазонов</w:t>
      </w:r>
    </w:p>
    <w:p w:rsidR="00F67C75" w:rsidRDefault="0041792E" w:rsidP="001320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F2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BE5" w:rsidRDefault="00406BE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C75" w:rsidRDefault="00F67C75" w:rsidP="0074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5BB9" w:rsidRDefault="00745BB9" w:rsidP="0040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Ведущий специалист</w:t>
      </w:r>
      <w:r>
        <w:rPr>
          <w:rFonts w:ascii="Times New Roman" w:hAnsi="Times New Roman"/>
        </w:rPr>
        <w:t xml:space="preserve"> сектора 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имущества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 землепользования администрации</w:t>
      </w: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 xml:space="preserve">                                              Т.В. </w:t>
      </w:r>
      <w:proofErr w:type="spellStart"/>
      <w:r>
        <w:rPr>
          <w:rFonts w:ascii="Times New Roman" w:hAnsi="Times New Roman"/>
        </w:rPr>
        <w:t>Снеткова</w:t>
      </w:r>
      <w:proofErr w:type="spellEnd"/>
    </w:p>
    <w:p w:rsidR="000E032C" w:rsidRDefault="00132055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«___»_____________2020</w:t>
      </w:r>
      <w:r w:rsidR="000E032C">
        <w:rPr>
          <w:rFonts w:ascii="Times New Roman" w:eastAsia="Times New Roman" w:hAnsi="Times New Roman"/>
          <w:lang w:eastAsia="ru-RU"/>
        </w:rPr>
        <w:t xml:space="preserve"> г.</w:t>
      </w:r>
    </w:p>
    <w:p w:rsidR="000E032C" w:rsidRDefault="000E032C" w:rsidP="00406BE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 муниципального имущества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землепользования администрации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Н.В. </w:t>
      </w:r>
      <w:proofErr w:type="spellStart"/>
      <w:r>
        <w:rPr>
          <w:rFonts w:ascii="Times New Roman" w:hAnsi="Times New Roman"/>
        </w:rPr>
        <w:t>Танонова</w:t>
      </w:r>
      <w:proofErr w:type="spellEnd"/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«___»_____________20</w:t>
      </w:r>
      <w:r w:rsidR="0013205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:rsidR="000E032C" w:rsidRDefault="000E032C" w:rsidP="00406BE5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</w:rPr>
      </w:pP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– юрист администрации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А.Ф. Толмачев</w:t>
      </w:r>
    </w:p>
    <w:p w:rsidR="000E032C" w:rsidRDefault="000E032C" w:rsidP="00406BE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«___»_____________20</w:t>
      </w:r>
      <w:r w:rsidR="0013205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</w:t>
      </w:r>
    </w:p>
    <w:p w:rsidR="00A86E57" w:rsidRDefault="00A86E57" w:rsidP="00A86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E57" w:rsidRDefault="00A86E57" w:rsidP="00A86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6E57" w:rsidRDefault="00A86E57" w:rsidP="00A86E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Расчет рассылки:</w:t>
      </w:r>
    </w:p>
    <w:p w:rsidR="00A86E57" w:rsidRDefault="00A86E57" w:rsidP="00A86E5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дело</w:t>
      </w:r>
    </w:p>
    <w:p w:rsidR="00A86E57" w:rsidRDefault="00A86E57" w:rsidP="00A86E57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сайт</w:t>
      </w:r>
    </w:p>
    <w:p w:rsidR="00A86E57" w:rsidRDefault="00A86E57" w:rsidP="00544E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86E57" w:rsidSect="00B566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49E"/>
    <w:multiLevelType w:val="multilevel"/>
    <w:tmpl w:val="E4BA5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B709E"/>
    <w:multiLevelType w:val="multilevel"/>
    <w:tmpl w:val="3A92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C563E"/>
    <w:multiLevelType w:val="hybridMultilevel"/>
    <w:tmpl w:val="ED06A5A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23333"/>
    <w:multiLevelType w:val="multilevel"/>
    <w:tmpl w:val="E470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D41A0"/>
    <w:multiLevelType w:val="multilevel"/>
    <w:tmpl w:val="B266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12ECC"/>
    <w:multiLevelType w:val="hybridMultilevel"/>
    <w:tmpl w:val="2A64B874"/>
    <w:lvl w:ilvl="0" w:tplc="DCC65C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E753BF"/>
    <w:multiLevelType w:val="hybridMultilevel"/>
    <w:tmpl w:val="B2B0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780E87"/>
    <w:multiLevelType w:val="multilevel"/>
    <w:tmpl w:val="1F0A2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1792E"/>
    <w:rsid w:val="0000349B"/>
    <w:rsid w:val="00043678"/>
    <w:rsid w:val="0007023C"/>
    <w:rsid w:val="000721DB"/>
    <w:rsid w:val="000C1EAF"/>
    <w:rsid w:val="000C6496"/>
    <w:rsid w:val="000E032C"/>
    <w:rsid w:val="000E4B3E"/>
    <w:rsid w:val="00124509"/>
    <w:rsid w:val="00132055"/>
    <w:rsid w:val="001C5DB6"/>
    <w:rsid w:val="001F3181"/>
    <w:rsid w:val="00200C3D"/>
    <w:rsid w:val="00215D52"/>
    <w:rsid w:val="00235E0A"/>
    <w:rsid w:val="00240217"/>
    <w:rsid w:val="00244CB7"/>
    <w:rsid w:val="0026047D"/>
    <w:rsid w:val="002B156E"/>
    <w:rsid w:val="002D49F9"/>
    <w:rsid w:val="00341123"/>
    <w:rsid w:val="003A5002"/>
    <w:rsid w:val="003C2F91"/>
    <w:rsid w:val="00406BE5"/>
    <w:rsid w:val="00415325"/>
    <w:rsid w:val="0041792E"/>
    <w:rsid w:val="004464C6"/>
    <w:rsid w:val="004A3C1A"/>
    <w:rsid w:val="004C1C09"/>
    <w:rsid w:val="004C56EA"/>
    <w:rsid w:val="004E2A5B"/>
    <w:rsid w:val="004E4F3F"/>
    <w:rsid w:val="004E5571"/>
    <w:rsid w:val="004E7610"/>
    <w:rsid w:val="00544E06"/>
    <w:rsid w:val="005536B9"/>
    <w:rsid w:val="005A2C7B"/>
    <w:rsid w:val="00602863"/>
    <w:rsid w:val="0063211E"/>
    <w:rsid w:val="006C07A1"/>
    <w:rsid w:val="006C646E"/>
    <w:rsid w:val="006D1696"/>
    <w:rsid w:val="006F7C43"/>
    <w:rsid w:val="00714DF5"/>
    <w:rsid w:val="0072722E"/>
    <w:rsid w:val="00745BB9"/>
    <w:rsid w:val="00754A09"/>
    <w:rsid w:val="0075562B"/>
    <w:rsid w:val="00766309"/>
    <w:rsid w:val="007B2312"/>
    <w:rsid w:val="007D059B"/>
    <w:rsid w:val="007F3C53"/>
    <w:rsid w:val="007F425B"/>
    <w:rsid w:val="00852E04"/>
    <w:rsid w:val="008756E5"/>
    <w:rsid w:val="008C24FB"/>
    <w:rsid w:val="008D094D"/>
    <w:rsid w:val="008E3783"/>
    <w:rsid w:val="008F6793"/>
    <w:rsid w:val="00966BB9"/>
    <w:rsid w:val="00971335"/>
    <w:rsid w:val="00975E11"/>
    <w:rsid w:val="00976970"/>
    <w:rsid w:val="009778C3"/>
    <w:rsid w:val="009A66FA"/>
    <w:rsid w:val="009C11AA"/>
    <w:rsid w:val="009D0D55"/>
    <w:rsid w:val="009D6721"/>
    <w:rsid w:val="009E6390"/>
    <w:rsid w:val="00A112F4"/>
    <w:rsid w:val="00A60584"/>
    <w:rsid w:val="00A86E57"/>
    <w:rsid w:val="00AD3F31"/>
    <w:rsid w:val="00AD6DF7"/>
    <w:rsid w:val="00AF0A68"/>
    <w:rsid w:val="00AF3BB0"/>
    <w:rsid w:val="00B56641"/>
    <w:rsid w:val="00B857CC"/>
    <w:rsid w:val="00B92BE3"/>
    <w:rsid w:val="00BB1F98"/>
    <w:rsid w:val="00BB7BC9"/>
    <w:rsid w:val="00C42F2A"/>
    <w:rsid w:val="00C67AEC"/>
    <w:rsid w:val="00C81C48"/>
    <w:rsid w:val="00CA5582"/>
    <w:rsid w:val="00D60177"/>
    <w:rsid w:val="00DE4AC5"/>
    <w:rsid w:val="00DE65D8"/>
    <w:rsid w:val="00E40559"/>
    <w:rsid w:val="00E42853"/>
    <w:rsid w:val="00E665A9"/>
    <w:rsid w:val="00E80047"/>
    <w:rsid w:val="00E92CF4"/>
    <w:rsid w:val="00EA0057"/>
    <w:rsid w:val="00EA4D9F"/>
    <w:rsid w:val="00EB397D"/>
    <w:rsid w:val="00ED2CA5"/>
    <w:rsid w:val="00EF7877"/>
    <w:rsid w:val="00F275A0"/>
    <w:rsid w:val="00F42970"/>
    <w:rsid w:val="00F67C75"/>
    <w:rsid w:val="00F9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A005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"/>
      <w:jc w:val="center"/>
      <w:outlineLvl w:val="0"/>
    </w:pPr>
    <w:rPr>
      <w:rFonts w:ascii="Times New Roman" w:eastAsia="Times New Roman" w:hAnsi="Times New Roman"/>
      <w:b/>
      <w:bCs/>
      <w:color w:val="000000"/>
      <w:w w:val="13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A3C1A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B56641"/>
    <w:rPr>
      <w:color w:val="0563C1"/>
      <w:u w:val="single"/>
    </w:rPr>
  </w:style>
  <w:style w:type="table" w:styleId="a7">
    <w:name w:val="Table Grid"/>
    <w:basedOn w:val="a1"/>
    <w:uiPriority w:val="39"/>
    <w:rsid w:val="005A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6E57"/>
    <w:pPr>
      <w:spacing w:line="256" w:lineRule="auto"/>
      <w:ind w:left="720"/>
      <w:contextualSpacing/>
    </w:pPr>
  </w:style>
  <w:style w:type="paragraph" w:customStyle="1" w:styleId="Style7">
    <w:name w:val="Style7"/>
    <w:basedOn w:val="a"/>
    <w:rsid w:val="00CA5582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1111">
    <w:name w:val="WW-Absatz-Standardschriftart1111"/>
    <w:rsid w:val="00714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3;&#1077;&#1089;&#1082;&#1086;&#108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Кривенко</dc:creator>
  <cp:lastModifiedBy>11</cp:lastModifiedBy>
  <cp:revision>21</cp:revision>
  <cp:lastPrinted>2020-03-18T12:10:00Z</cp:lastPrinted>
  <dcterms:created xsi:type="dcterms:W3CDTF">2019-07-10T11:57:00Z</dcterms:created>
  <dcterms:modified xsi:type="dcterms:W3CDTF">2020-05-15T08:01:00Z</dcterms:modified>
</cp:coreProperties>
</file>