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7" w:rsidRPr="00E00E7B" w:rsidRDefault="00B00E27" w:rsidP="00C07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B00E27" w:rsidRPr="00E00E7B" w:rsidRDefault="00B00E27" w:rsidP="00C07619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B00E2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5F42F1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_</w:t>
      </w:r>
      <w:r w:rsidR="005F42F1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15.11.2019</w:t>
      </w:r>
    </w:p>
    <w:p w:rsidR="00B00E27" w:rsidRPr="00505EB3" w:rsidRDefault="00B00E27" w:rsidP="005F42F1">
      <w:pPr>
        <w:shd w:val="clear" w:color="auto" w:fill="FFFFFF"/>
        <w:spacing w:after="0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</w:p>
    <w:p w:rsidR="00B00E27" w:rsidRPr="00505EB3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№ </w:t>
      </w:r>
      <w:r w:rsidR="005F42F1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403</w:t>
      </w:r>
    </w:p>
    <w:p w:rsidR="00B00E27" w:rsidRPr="00E00E7B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29472C" w:rsidRDefault="0029472C" w:rsidP="00B00E27">
      <w:pPr>
        <w:shd w:val="clear" w:color="auto" w:fill="FFFFFF"/>
        <w:tabs>
          <w:tab w:val="left" w:pos="5103"/>
        </w:tabs>
        <w:ind w:right="4252"/>
        <w:rPr>
          <w:rFonts w:ascii="Times New Roman" w:hAnsi="Times New Roman" w:cs="Times New Roman"/>
          <w:color w:val="000000"/>
          <w:sz w:val="24"/>
          <w:szCs w:val="24"/>
        </w:rPr>
      </w:pPr>
      <w:r w:rsidRPr="0029472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 Административный регламент по предоставлению муниципальной услуги «Оформление согласия (отказа) на обмен жилыми помещениями, предоставленными по договорам социального найма в МО «Лесколовское  сельское поселение», утвержденный Постановлением администрации от 04.12.2018 № 294</w:t>
      </w:r>
    </w:p>
    <w:p w:rsidR="00B00E27" w:rsidRPr="00716CAC" w:rsidRDefault="0029472C" w:rsidP="00294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</w:t>
      </w:r>
      <w:r w:rsidRPr="0029472C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6D2433" w:rsidRPr="006D2433">
        <w:rPr>
          <w:rFonts w:ascii="Times New Roman" w:hAnsi="Times New Roman" w:cs="Times New Roman"/>
          <w:sz w:val="28"/>
          <w:szCs w:val="28"/>
        </w:rPr>
        <w:t xml:space="preserve"> 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6D2433">
        <w:rPr>
          <w:rFonts w:ascii="Times New Roman" w:hAnsi="Times New Roman" w:cs="Times New Roman"/>
          <w:sz w:val="28"/>
          <w:szCs w:val="28"/>
        </w:rPr>
        <w:t>муниципальных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</w:t>
      </w:r>
      <w:r w:rsidR="006D2433">
        <w:rPr>
          <w:rFonts w:ascii="Times New Roman" w:hAnsi="Times New Roman" w:cs="Times New Roman"/>
          <w:sz w:val="28"/>
          <w:szCs w:val="28"/>
        </w:rPr>
        <w:t>,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0E09" w:rsidRPr="00716CAC" w:rsidRDefault="000D0E09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27" w:rsidRDefault="003A1D04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 w:rsidR="006D2433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D2433" w:rsidRPr="008B3B4E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6D2433" w:rsidRPr="00237487">
        <w:rPr>
          <w:rFonts w:ascii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 в МО «Лесколовское сельское поселение»</w:t>
      </w:r>
      <w:r w:rsidR="00B00E27" w:rsidRPr="000A666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D24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  <w:r w:rsidR="006D2433">
        <w:rPr>
          <w:rFonts w:ascii="Times New Roman" w:hAnsi="Times New Roman" w:cs="Times New Roman"/>
          <w:sz w:val="28"/>
          <w:szCs w:val="28"/>
        </w:rPr>
        <w:t xml:space="preserve"> от 04.12</w:t>
      </w:r>
      <w:r w:rsidR="00B00E27" w:rsidRPr="000A666C">
        <w:rPr>
          <w:rFonts w:ascii="Times New Roman" w:hAnsi="Times New Roman" w:cs="Times New Roman"/>
          <w:sz w:val="28"/>
          <w:szCs w:val="28"/>
        </w:rPr>
        <w:t>.2</w:t>
      </w:r>
      <w:r w:rsidR="006D2433">
        <w:rPr>
          <w:rFonts w:ascii="Times New Roman" w:hAnsi="Times New Roman" w:cs="Times New Roman"/>
          <w:sz w:val="28"/>
          <w:szCs w:val="28"/>
        </w:rPr>
        <w:t>018 № 294</w:t>
      </w:r>
      <w:r w:rsidR="00B00E27" w:rsidRPr="000A666C">
        <w:rPr>
          <w:rFonts w:ascii="Times New Roman" w:hAnsi="Times New Roman" w:cs="Times New Roman"/>
          <w:sz w:val="28"/>
          <w:szCs w:val="28"/>
        </w:rPr>
        <w:t>:</w:t>
      </w:r>
    </w:p>
    <w:p w:rsidR="003A1D04" w:rsidRP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Пункт 6.2. раздела 6</w:t>
      </w:r>
      <w:r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1D04" w:rsidRPr="003A1D0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3A1D04" w:rsidRPr="003A1D04">
        <w:rPr>
          <w:sz w:val="28"/>
          <w:szCs w:val="28"/>
        </w:rPr>
        <w:t xml:space="preserve">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A1D04">
        <w:rPr>
          <w:sz w:val="28"/>
          <w:szCs w:val="28"/>
        </w:rPr>
        <w:t>П</w:t>
      </w:r>
      <w:r w:rsidR="00381B1A">
        <w:rPr>
          <w:sz w:val="28"/>
          <w:szCs w:val="28"/>
        </w:rPr>
        <w:t>ункт</w:t>
      </w:r>
      <w:r w:rsidRPr="003A1D04">
        <w:rPr>
          <w:sz w:val="28"/>
          <w:szCs w:val="28"/>
        </w:rPr>
        <w:t xml:space="preserve"> 6.8. </w:t>
      </w:r>
      <w:r w:rsidR="000D0E09">
        <w:rPr>
          <w:sz w:val="28"/>
          <w:szCs w:val="28"/>
        </w:rPr>
        <w:t>раздела 6</w:t>
      </w:r>
      <w:r w:rsidR="000D0E09"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0D0E09">
        <w:rPr>
          <w:sz w:val="28"/>
          <w:szCs w:val="28"/>
        </w:rPr>
        <w:t xml:space="preserve"> </w:t>
      </w:r>
      <w:r w:rsidR="00381B1A">
        <w:rPr>
          <w:sz w:val="28"/>
          <w:szCs w:val="28"/>
        </w:rPr>
        <w:t>изложить в следующей редакции</w:t>
      </w:r>
      <w:r w:rsidRPr="003A1D04">
        <w:rPr>
          <w:sz w:val="28"/>
          <w:szCs w:val="28"/>
        </w:rPr>
        <w:t>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«6.8.</w:t>
      </w:r>
      <w:r w:rsidRPr="00381B1A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81B1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381B1A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2) в удовлетворении жалобы отказывается.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B1A">
        <w:rPr>
          <w:sz w:val="28"/>
          <w:szCs w:val="28"/>
        </w:rPr>
        <w:t>неудобства</w:t>
      </w:r>
      <w:proofErr w:type="gramEnd"/>
      <w:r w:rsidRPr="00381B1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</w:t>
      </w:r>
      <w:proofErr w:type="gramStart"/>
      <w:r w:rsidRPr="00381B1A">
        <w:rPr>
          <w:sz w:val="28"/>
          <w:szCs w:val="28"/>
        </w:rPr>
        <w:t>жалобы</w:t>
      </w:r>
      <w:proofErr w:type="gramEnd"/>
      <w:r w:rsidRPr="00381B1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D2433" w:rsidRPr="000A666C" w:rsidRDefault="00381B1A" w:rsidP="003A1D0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1B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1B1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0A666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0A6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0E09">
        <w:rPr>
          <w:rFonts w:ascii="Times New Roman" w:hAnsi="Times New Roman" w:cs="Times New Roman"/>
          <w:sz w:val="28"/>
          <w:szCs w:val="28"/>
        </w:rPr>
        <w:t>исполнения</w:t>
      </w:r>
      <w:r w:rsidRPr="000A666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00E27" w:rsidRPr="00716CAC" w:rsidRDefault="00B00E27" w:rsidP="000A666C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E27" w:rsidRDefault="00B00E27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C07619" w:rsidRPr="00716CAC" w:rsidRDefault="00C07619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B00E27" w:rsidRPr="00716CAC" w:rsidRDefault="00475BBB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А.А. Сазонов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0E27" w:rsidRPr="00716CAC" w:rsidRDefault="00475BBB" w:rsidP="000D0E09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E27" w:rsidRPr="00716CAC" w:rsidRDefault="00B00E27" w:rsidP="00B00E27">
      <w:pPr>
        <w:pStyle w:val="a3"/>
        <w:spacing w:after="0"/>
        <w:ind w:left="1068"/>
        <w:rPr>
          <w:sz w:val="20"/>
          <w:szCs w:val="20"/>
        </w:rPr>
      </w:pPr>
    </w:p>
    <w:p w:rsidR="00B00E27" w:rsidRPr="006B3D3F" w:rsidRDefault="00B00E27" w:rsidP="00B00E2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Pr="009A1870" w:rsidRDefault="00B00E27" w:rsidP="00B0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95" w:rsidRDefault="00676E95"/>
    <w:sectPr w:rsidR="00676E95" w:rsidSect="000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48"/>
    <w:multiLevelType w:val="hybridMultilevel"/>
    <w:tmpl w:val="35A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5FE6"/>
    <w:multiLevelType w:val="hybridMultilevel"/>
    <w:tmpl w:val="2A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7"/>
    <w:rsid w:val="00054153"/>
    <w:rsid w:val="000A666C"/>
    <w:rsid w:val="000D0E09"/>
    <w:rsid w:val="0029472C"/>
    <w:rsid w:val="00381B1A"/>
    <w:rsid w:val="003A1D04"/>
    <w:rsid w:val="003D0D7F"/>
    <w:rsid w:val="00475BBB"/>
    <w:rsid w:val="005408FF"/>
    <w:rsid w:val="005F42F1"/>
    <w:rsid w:val="00605DC4"/>
    <w:rsid w:val="00676E95"/>
    <w:rsid w:val="006D2433"/>
    <w:rsid w:val="00B00E27"/>
    <w:rsid w:val="00B275DA"/>
    <w:rsid w:val="00C07619"/>
    <w:rsid w:val="00FA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27"/>
    <w:pPr>
      <w:ind w:left="720"/>
      <w:contextualSpacing/>
    </w:pPr>
  </w:style>
  <w:style w:type="paragraph" w:customStyle="1" w:styleId="ConsPlusTitle">
    <w:name w:val="ConsPlusTitle"/>
    <w:rsid w:val="00B0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3</cp:revision>
  <cp:lastPrinted>2019-11-15T06:28:00Z</cp:lastPrinted>
  <dcterms:created xsi:type="dcterms:W3CDTF">2018-12-07T11:33:00Z</dcterms:created>
  <dcterms:modified xsi:type="dcterms:W3CDTF">2019-11-18T13:47:00Z</dcterms:modified>
</cp:coreProperties>
</file>