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69" w:rsidRDefault="00214E69" w:rsidP="00214E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214E69" w:rsidRDefault="00214E69" w:rsidP="00214E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214E69" w:rsidRDefault="00214E69" w:rsidP="00214E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18 ноября 2017 г. N 1393</w:t>
      </w:r>
    </w:p>
    <w:p w:rsidR="00214E69" w:rsidRDefault="00214E69" w:rsidP="00214E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ИЗМЕНЕНИЯ</w:t>
      </w:r>
    </w:p>
    <w:p w:rsidR="00214E69" w:rsidRDefault="00214E69" w:rsidP="00214E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ПРАВИЛА ПРОТИВОПОЖАРНОГО РЕЖИМА В РОССИЙСКОЙ ФЕДЕРАЦИИ</w:t>
      </w:r>
    </w:p>
    <w:p w:rsidR="00214E69" w:rsidRDefault="00214E69" w:rsidP="00214E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:rsidR="00214E69" w:rsidRDefault="00214E69" w:rsidP="00214E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Изложить подпункт "ж" пункта 249 Правил противопожарного режима в Российской Федерации, утвержденных постановлением Правительства Российской Федерации от 25 апреля 2012 г. N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390</w:t>
        </w:r>
      </w:hyperlink>
      <w:r>
        <w:rPr>
          <w:rFonts w:ascii="Arial" w:hAnsi="Arial" w:cs="Arial"/>
          <w:color w:val="222222"/>
        </w:rPr>
        <w:t> "О противопожарном режиме" (Собрание законодательства Российской Федерации, 2012, N 19, ст. 2415; 2016, N 40, ст. 5733), в следующей редакции:</w:t>
      </w:r>
    </w:p>
    <w:p w:rsidR="00214E69" w:rsidRDefault="00214E69" w:rsidP="00214E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"ж) подзаряжать аккумуляторы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</w:t>
      </w:r>
      <w:proofErr w:type="gramStart"/>
      <w:r>
        <w:rPr>
          <w:rFonts w:ascii="Arial" w:hAnsi="Arial" w:cs="Arial"/>
          <w:color w:val="222222"/>
        </w:rPr>
        <w:t>;"</w:t>
      </w:r>
      <w:proofErr w:type="gramEnd"/>
      <w:r>
        <w:rPr>
          <w:rFonts w:ascii="Arial" w:hAnsi="Arial" w:cs="Arial"/>
          <w:color w:val="222222"/>
        </w:rPr>
        <w:t>.</w:t>
      </w:r>
    </w:p>
    <w:p w:rsidR="00214E69" w:rsidRDefault="00214E69" w:rsidP="00214E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214E69" w:rsidRDefault="00214E69" w:rsidP="00214E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214E69" w:rsidRDefault="00214E69" w:rsidP="00214E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650990" w:rsidRDefault="00650990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Default="00214E69"/>
    <w:p w:rsidR="00214E69" w:rsidRPr="00214E69" w:rsidRDefault="00214E69" w:rsidP="00214E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69" w:rsidRPr="00214E69" w:rsidRDefault="00214E69" w:rsidP="00214E69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214E69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Правительства РФ от 30 декабря 2017 г. N 1717 "О внесении изменений в Правила противопожарного режима в Российской Федерации"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постановляет: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изменения, которые вносятся в Правила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 режима в Российской Федерации, утвержденные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Правительства Российской Федерации от 25 апреля 2012 г.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390 "О противопожарном режиме" (Собрание законодательства Российской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2012, N 19, ст. 2415; 2014, N 9, ст. 906; N 26, ст. 3577;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11, ст. 1607; N 46, ст. 6397; 2016, N 15, ст. 2105; N 35,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5327; N 40, ст. 5733; 2017, N 13, ст. 1941; N 41, ст. 5954; N 48,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7219).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                 Д. Медведев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от 30 декабря 2017 г. N 1717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Изменения,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вносятся в Правила противопожарного режима в Российской Федерации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Дополнить пунктом 17.1 следующего содержания: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"17.1.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Правообладатели земельных участков (собственники земельных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землепользователи, землевладельцы и арендаторы земельных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участков), расположенных в границах населенных пунктов, садоводческих,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огороднических или дачных некоммерческих объединений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производить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регулярную уборку мусора и покос травы.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Границы уборки территорий определяются границами земельного участка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кадастрового или межевого плана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Пункт 213 изложить в следующей редакции: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"213. Запрещается сеять колосовые культуры в границах полос отвода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охранных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зонах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железных дорог, а также в границах полос отвода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придорожных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полосах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автомобильных дорог. Копны скошенной на этих полосах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травы необходимо размещать на расстоянии не менее 30 метров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хлебных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массивов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Дополнить пунктом 218.1 следующего содержания: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"218.1.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Правообладатели земельных участков (собственники земельных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землепользователи, землевладельцы и арендаторы земельных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участков) сельскохозяйственного назначения должны принимать меры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сельскохозяйственных угодий от зарастания сорной растительностью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своевременному проведению сенокошения на сенокосах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Пункты 220 - 222 изложить в следующей редакции: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"220. В период уборки зерновых культур и заготовки кормов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курить вне специально оборудованных мест и производить работы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открытого огня в хлебных массивах и вблизи от них, а также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возле скирд сена и соломы;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использовать в работе уборочные агрегаты и автомобили (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моторную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технику), имеющие неисправности, которые могут послужить причиной пожара;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использовать в работе уборочные агрегаты и автомобили (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моторную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технику) без капотов или с открытыми капотами, а также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кожухов;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использовать в работе уборочные агрегаты и автомобили (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моторную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технику) без искрогасителей, за исключением случаев применения системы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нейтрализации отработанных газов, а также без первичных средств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пожаротушения;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выжигать пыль в радиаторах двигателей уборочных агрегатов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автомобилей (моторной техники) паяльными лампами или другими способами;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заправлять уборочные агрегаты и автомобили (моторную технику)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полевых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 специальных площадок, оборудованных средствами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пожаротушения и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освещенных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ночное время.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221. В период уборки радиаторы двигателей, валы битеров,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соломонабивателей</w:t>
      </w:r>
      <w:proofErr w:type="spell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транспортеров и подборщиков, шнеки и другие узлы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детали уборочных агрегатов и автомобилей должны очищаться от пыли, соломы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зерна по мере необходимости, но не реже двух раз за смену.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222.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Скирды (стога), навесы и штабеля грубых кормов размещаются (за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размещения на приусадебных участках):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расстоянии не менее 15 метров до оси линий связи;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расстоянии не менее 50 метров до зданий, сооружений и лесных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насаждений;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 пределами полос отвода и охранных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железных дорог,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придорожных полос автомобильных дорог и охранных зон воздушных линий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электропередачи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Пункт 238 дополнить абзацем вторым следующего содержания: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"Во время погрузки грубых кормов и волокнистых материалов в кузов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автомобиля двигатель его должен быть заглушен. Движение автомобиля может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разрешено только после осмотра места стоянки автомобиля и уборки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сена (соломы), находящегося вблизи выпускной трубы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Пункты 278 и 279 изложить в следующей редакции: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"278.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Полосы отвода и охранные зоны железных дорог (в том числе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переведенных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консервацию) должны быть очищены от валежника, порубочных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остатков и кустарника (за исключением деревьев и кустарников, отнесенных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художественно-ландшафтному оформлению дорог и сооружений, а также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защитным лесополосам), шпал железнодорожных деревянных отработанных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бракованных, а также других горючих отходов. Указанные материалы следует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 вывозить с полосы отвода.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полосах отвода и охранных зонах дорог, а также на участках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железнодорожных путей и автомобильных дорог не разрешается выбрасывать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горячие шлак, уголь и золу, а также горящие окурки и спички во время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 железнодорожного подвижного состава и автомобильного транспорта.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279. 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Разлитые</w:t>
      </w:r>
      <w:proofErr w:type="gramEnd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железнодорожных путях легковоспламеняющиеся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горючие жидкости должны засыпаться песком, землей и удаляться с учетом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законодательства Российской Федерации в области охраны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природы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Пункты 282 и 283 изложить в следующей редакции: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"282. Запрещается складирование сена, соломы и дров: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расстоянии менее 50 метров от мостов, путепроводов, путевых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сооружений и путей организованного движения поездов, а также лесных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насаждений;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расстоянии менее 15 метров от оси линий связи;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пределах охранных зон воздушных линий электропередачи.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283. Запрещается в границах полос отвода и придорожных полосах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автомобильных дорог, в границах полос отвода и охранных зонах железных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дорог, путепроводов и продуктопроводов выжигать сухую травянистую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растительность, разводить костры, сжигать хворост, порубочные остатки и</w:t>
      </w:r>
    </w:p>
    <w:p w:rsidR="00214E69" w:rsidRPr="00214E69" w:rsidRDefault="00214E69" w:rsidP="0021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горючие материалы, а также оставлять сухостойные деревья и кустарники</w:t>
      </w:r>
      <w:proofErr w:type="gramStart"/>
      <w:r w:rsidRPr="00214E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14E69" w:rsidRDefault="00214E69" w:rsidP="00214E69"/>
    <w:sectPr w:rsidR="00214E69" w:rsidSect="0065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69"/>
    <w:rsid w:val="00214E69"/>
    <w:rsid w:val="0065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90"/>
  </w:style>
  <w:style w:type="paragraph" w:styleId="1">
    <w:name w:val="heading 1"/>
    <w:basedOn w:val="a"/>
    <w:link w:val="10"/>
    <w:uiPriority w:val="9"/>
    <w:qFormat/>
    <w:rsid w:val="0021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4E69"/>
    <w:rPr>
      <w:color w:val="0000FF"/>
      <w:u w:val="single"/>
    </w:rPr>
  </w:style>
  <w:style w:type="paragraph" w:customStyle="1" w:styleId="pr">
    <w:name w:val="pr"/>
    <w:basedOn w:val="a"/>
    <w:rsid w:val="002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E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rulaws.ru/goverment/Postanovlenie-Pravitelstva-RF-ot-25.04.2012-N-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2018-01-24T07:22:00Z</dcterms:created>
  <dcterms:modified xsi:type="dcterms:W3CDTF">2018-01-24T07:24:00Z</dcterms:modified>
</cp:coreProperties>
</file>