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1EC" w:rsidRDefault="009A51EC" w:rsidP="008B2E7B">
      <w:pPr>
        <w:ind w:firstLine="5529"/>
        <w:jc w:val="left"/>
        <w:rPr>
          <w:sz w:val="24"/>
          <w:szCs w:val="24"/>
        </w:rPr>
      </w:pPr>
    </w:p>
    <w:p w:rsidR="009A51EC" w:rsidRPr="009A51EC" w:rsidRDefault="009A51EC" w:rsidP="009A51EC">
      <w:pPr>
        <w:jc w:val="right"/>
        <w:rPr>
          <w:rFonts w:eastAsia="Arial Unicode MS"/>
          <w:color w:val="000000"/>
          <w:sz w:val="24"/>
          <w:szCs w:val="24"/>
        </w:rPr>
      </w:pPr>
      <w:r w:rsidRPr="009A51EC">
        <w:rPr>
          <w:rFonts w:eastAsia="Arial Unicode MS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-242570</wp:posOffset>
            </wp:positionV>
            <wp:extent cx="762635" cy="102108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1021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51EC">
        <w:rPr>
          <w:rFonts w:eastAsia="Arial Unicode MS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-242570</wp:posOffset>
            </wp:positionV>
            <wp:extent cx="763270" cy="1021080"/>
            <wp:effectExtent l="1905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1021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51EC">
        <w:rPr>
          <w:rFonts w:eastAsia="Arial Unicode MS"/>
          <w:color w:val="000000"/>
          <w:sz w:val="24"/>
          <w:szCs w:val="24"/>
        </w:rPr>
        <w:t xml:space="preserve">                                                 </w:t>
      </w:r>
    </w:p>
    <w:p w:rsidR="009A51EC" w:rsidRPr="009A51EC" w:rsidRDefault="009A51EC" w:rsidP="009A51EC">
      <w:pPr>
        <w:jc w:val="left"/>
        <w:rPr>
          <w:rFonts w:eastAsia="Arial Unicode MS" w:cs="Arial Unicode MS"/>
          <w:b/>
          <w:color w:val="000000"/>
          <w:szCs w:val="28"/>
        </w:rPr>
      </w:pPr>
    </w:p>
    <w:p w:rsidR="009A51EC" w:rsidRPr="009A51EC" w:rsidRDefault="009A51EC" w:rsidP="009A51EC">
      <w:pPr>
        <w:ind w:right="1120"/>
        <w:jc w:val="left"/>
        <w:rPr>
          <w:rFonts w:eastAsia="Arial Unicode MS" w:cs="Arial Unicode MS"/>
          <w:b/>
          <w:color w:val="000000"/>
          <w:sz w:val="24"/>
          <w:szCs w:val="24"/>
        </w:rPr>
      </w:pPr>
    </w:p>
    <w:p w:rsidR="009A51EC" w:rsidRPr="009A51EC" w:rsidRDefault="009A51EC" w:rsidP="009A51EC">
      <w:pPr>
        <w:ind w:right="1120"/>
        <w:jc w:val="left"/>
        <w:rPr>
          <w:rFonts w:eastAsia="Arial Unicode MS" w:cs="Arial Unicode MS"/>
          <w:b/>
          <w:color w:val="000000"/>
          <w:sz w:val="24"/>
          <w:szCs w:val="24"/>
        </w:rPr>
      </w:pPr>
    </w:p>
    <w:p w:rsidR="009A51EC" w:rsidRPr="009A51EC" w:rsidRDefault="009A51EC" w:rsidP="009A51EC">
      <w:pPr>
        <w:ind w:right="1120"/>
        <w:jc w:val="left"/>
        <w:rPr>
          <w:rFonts w:eastAsia="Arial Unicode MS" w:cs="Arial Unicode MS"/>
          <w:b/>
          <w:color w:val="000000"/>
          <w:sz w:val="24"/>
          <w:szCs w:val="24"/>
        </w:rPr>
      </w:pPr>
    </w:p>
    <w:p w:rsidR="009A51EC" w:rsidRPr="009A51EC" w:rsidRDefault="009A51EC" w:rsidP="009A51EC">
      <w:pPr>
        <w:ind w:right="1120"/>
        <w:jc w:val="center"/>
        <w:rPr>
          <w:rFonts w:eastAsia="Arial Unicode MS" w:cs="Arial Unicode MS"/>
          <w:b/>
          <w:color w:val="000000"/>
          <w:sz w:val="24"/>
          <w:szCs w:val="24"/>
        </w:rPr>
      </w:pPr>
      <w:r w:rsidRPr="009A51EC">
        <w:rPr>
          <w:rFonts w:eastAsia="Arial Unicode MS" w:cs="Arial Unicode MS"/>
          <w:b/>
          <w:color w:val="000000"/>
          <w:sz w:val="24"/>
          <w:szCs w:val="24"/>
        </w:rPr>
        <w:t xml:space="preserve">                    СОВЕТ  ДЕПУТАТОВ</w:t>
      </w:r>
    </w:p>
    <w:p w:rsidR="009A51EC" w:rsidRPr="009A51EC" w:rsidRDefault="009A51EC" w:rsidP="009A51EC">
      <w:pPr>
        <w:jc w:val="center"/>
        <w:rPr>
          <w:rFonts w:eastAsia="Arial Unicode MS" w:cs="Arial Unicode MS"/>
          <w:b/>
          <w:color w:val="000000"/>
          <w:szCs w:val="28"/>
        </w:rPr>
      </w:pPr>
      <w:r w:rsidRPr="009A51EC">
        <w:rPr>
          <w:rFonts w:eastAsia="Arial Unicode MS" w:cs="Arial Unicode MS"/>
          <w:b/>
          <w:color w:val="000000"/>
          <w:sz w:val="24"/>
          <w:szCs w:val="24"/>
        </w:rPr>
        <w:t xml:space="preserve">     МУНИЦИПАЛЬНОГО ОБРАЗОВАНИЯ</w:t>
      </w:r>
    </w:p>
    <w:p w:rsidR="009A51EC" w:rsidRPr="009A51EC" w:rsidRDefault="009A51EC" w:rsidP="009A51EC">
      <w:pPr>
        <w:jc w:val="center"/>
        <w:rPr>
          <w:rFonts w:eastAsia="Arial Unicode MS" w:cs="Arial Unicode MS"/>
          <w:b/>
          <w:color w:val="000000"/>
          <w:szCs w:val="28"/>
        </w:rPr>
      </w:pPr>
      <w:r w:rsidRPr="009A51EC">
        <w:rPr>
          <w:rFonts w:eastAsia="Arial Unicode MS" w:cs="Arial Unicode MS"/>
          <w:b/>
          <w:color w:val="000000"/>
          <w:sz w:val="24"/>
          <w:szCs w:val="24"/>
        </w:rPr>
        <w:t xml:space="preserve">     «ЛЕСКОЛОВСКОЕ СЕЛЬСКОЕ ПОСЕЛЕНИЕ»</w:t>
      </w:r>
    </w:p>
    <w:p w:rsidR="009A51EC" w:rsidRPr="009A51EC" w:rsidRDefault="009A51EC" w:rsidP="009A51EC">
      <w:pPr>
        <w:jc w:val="center"/>
        <w:rPr>
          <w:rFonts w:eastAsia="Arial Unicode MS" w:cs="Arial Unicode MS"/>
          <w:b/>
          <w:color w:val="000000"/>
          <w:sz w:val="24"/>
          <w:szCs w:val="24"/>
        </w:rPr>
      </w:pPr>
      <w:r w:rsidRPr="009A51EC">
        <w:rPr>
          <w:rFonts w:eastAsia="Arial Unicode MS" w:cs="Arial Unicode MS"/>
          <w:b/>
          <w:color w:val="000000"/>
          <w:sz w:val="24"/>
          <w:szCs w:val="24"/>
        </w:rPr>
        <w:t xml:space="preserve">      ВСЕВОЛОЖСКОГО МУНИЦИПАЛЬНОГО РАЙОНА</w:t>
      </w:r>
    </w:p>
    <w:p w:rsidR="009A51EC" w:rsidRPr="009A51EC" w:rsidRDefault="009A51EC" w:rsidP="009A51EC">
      <w:pPr>
        <w:jc w:val="center"/>
        <w:rPr>
          <w:rFonts w:eastAsia="Arial Unicode MS" w:cs="Arial Unicode MS"/>
          <w:b/>
          <w:color w:val="000000"/>
          <w:sz w:val="24"/>
          <w:szCs w:val="24"/>
        </w:rPr>
      </w:pPr>
      <w:r w:rsidRPr="009A51EC">
        <w:rPr>
          <w:rFonts w:eastAsia="Arial Unicode MS" w:cs="Arial Unicode MS"/>
          <w:b/>
          <w:color w:val="000000"/>
          <w:sz w:val="24"/>
          <w:szCs w:val="24"/>
        </w:rPr>
        <w:t xml:space="preserve">  ЛЕНИНГРАДСКОЙ ОБЛАСТИ</w:t>
      </w:r>
    </w:p>
    <w:p w:rsidR="009A51EC" w:rsidRPr="009A51EC" w:rsidRDefault="009A51EC" w:rsidP="009A51EC">
      <w:pPr>
        <w:ind w:right="1120"/>
        <w:jc w:val="center"/>
        <w:rPr>
          <w:rFonts w:eastAsia="Arial Unicode MS" w:cs="Arial Unicode MS"/>
          <w:b/>
          <w:color w:val="000000"/>
          <w:sz w:val="24"/>
          <w:szCs w:val="24"/>
        </w:rPr>
      </w:pPr>
      <w:r w:rsidRPr="009A51EC">
        <w:rPr>
          <w:rFonts w:eastAsia="Arial Unicode MS" w:cs="Arial Unicode MS"/>
          <w:b/>
          <w:color w:val="000000"/>
          <w:sz w:val="24"/>
          <w:szCs w:val="24"/>
        </w:rPr>
        <w:t xml:space="preserve">                      ЧЕТВЕРТОГО СОЗЫВА</w:t>
      </w:r>
    </w:p>
    <w:p w:rsidR="009A51EC" w:rsidRPr="009A51EC" w:rsidRDefault="009A51EC" w:rsidP="009A51EC">
      <w:pPr>
        <w:ind w:right="1120"/>
        <w:jc w:val="center"/>
        <w:rPr>
          <w:rFonts w:eastAsia="Arial Unicode MS" w:cs="Arial Unicode MS"/>
          <w:b/>
          <w:bCs/>
          <w:color w:val="000000"/>
          <w:sz w:val="24"/>
          <w:szCs w:val="24"/>
        </w:rPr>
      </w:pPr>
      <w:r w:rsidRPr="009A51EC">
        <w:rPr>
          <w:rFonts w:eastAsia="Arial Unicode MS" w:cs="Arial Unicode MS"/>
          <w:b/>
          <w:bCs/>
          <w:color w:val="000000"/>
          <w:sz w:val="24"/>
          <w:szCs w:val="24"/>
        </w:rPr>
        <w:t xml:space="preserve">                </w:t>
      </w:r>
    </w:p>
    <w:p w:rsidR="009A51EC" w:rsidRPr="009A51EC" w:rsidRDefault="009A51EC" w:rsidP="009A51EC">
      <w:pPr>
        <w:ind w:right="1120"/>
        <w:jc w:val="center"/>
        <w:rPr>
          <w:rFonts w:eastAsia="Arial Unicode MS" w:cs="Arial Unicode MS"/>
          <w:color w:val="000000"/>
          <w:sz w:val="24"/>
          <w:szCs w:val="24"/>
        </w:rPr>
      </w:pPr>
      <w:r w:rsidRPr="009A51EC">
        <w:rPr>
          <w:rFonts w:eastAsia="Arial Unicode MS" w:cs="Arial Unicode MS"/>
          <w:b/>
          <w:bCs/>
          <w:color w:val="000000"/>
          <w:sz w:val="24"/>
          <w:szCs w:val="24"/>
        </w:rPr>
        <w:t xml:space="preserve">                 РЕШЕНИЕ</w:t>
      </w:r>
      <w:r w:rsidRPr="009A51EC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                                         </w:t>
      </w:r>
    </w:p>
    <w:p w:rsidR="009A51EC" w:rsidRDefault="009A51EC" w:rsidP="009A51EC">
      <w:pPr>
        <w:shd w:val="clear" w:color="auto" w:fill="FFFFFF"/>
        <w:tabs>
          <w:tab w:val="left" w:pos="1907"/>
        </w:tabs>
        <w:ind w:left="-567" w:right="-284"/>
        <w:jc w:val="center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                                                                                                               </w:t>
      </w:r>
    </w:p>
    <w:p w:rsidR="009A51EC" w:rsidRPr="009A51EC" w:rsidRDefault="009A51EC" w:rsidP="00BB216D">
      <w:pPr>
        <w:shd w:val="clear" w:color="auto" w:fill="FFFFFF"/>
        <w:tabs>
          <w:tab w:val="left" w:pos="1907"/>
        </w:tabs>
        <w:ind w:left="-567" w:right="-1"/>
        <w:jc w:val="right"/>
        <w:rPr>
          <w:rFonts w:eastAsia="Arial Unicode MS"/>
          <w:szCs w:val="28"/>
        </w:rPr>
      </w:pPr>
    </w:p>
    <w:p w:rsidR="009A51EC" w:rsidRPr="009A51EC" w:rsidRDefault="00475E52" w:rsidP="009A51EC">
      <w:pPr>
        <w:shd w:val="clear" w:color="auto" w:fill="FFFFFF"/>
        <w:tabs>
          <w:tab w:val="left" w:pos="1907"/>
        </w:tabs>
        <w:ind w:right="-284"/>
        <w:rPr>
          <w:rFonts w:eastAsia="Arial Unicode MS"/>
          <w:szCs w:val="28"/>
        </w:rPr>
      </w:pPr>
      <w:r>
        <w:rPr>
          <w:rFonts w:eastAsia="Arial Unicode MS"/>
          <w:szCs w:val="28"/>
        </w:rPr>
        <w:t>23.12.2020 г.</w:t>
      </w:r>
    </w:p>
    <w:p w:rsidR="009A51EC" w:rsidRPr="009A51EC" w:rsidRDefault="009A51EC" w:rsidP="00BB216D">
      <w:pPr>
        <w:shd w:val="clear" w:color="auto" w:fill="FFFFFF"/>
        <w:tabs>
          <w:tab w:val="left" w:pos="1907"/>
        </w:tabs>
        <w:ind w:right="-1"/>
        <w:rPr>
          <w:rFonts w:eastAsia="Arial Unicode MS"/>
          <w:szCs w:val="28"/>
        </w:rPr>
      </w:pPr>
      <w:r w:rsidRPr="009A51EC">
        <w:rPr>
          <w:rFonts w:eastAsia="Arial Unicode MS"/>
          <w:szCs w:val="28"/>
        </w:rPr>
        <w:t xml:space="preserve">дер. Верхние Осельки                                                                          </w:t>
      </w:r>
      <w:r w:rsidR="00475E52">
        <w:rPr>
          <w:rFonts w:eastAsia="Arial Unicode MS"/>
          <w:szCs w:val="28"/>
        </w:rPr>
        <w:t xml:space="preserve">                </w:t>
      </w:r>
      <w:r w:rsidRPr="009A51EC">
        <w:rPr>
          <w:rFonts w:eastAsia="Arial Unicode MS"/>
          <w:szCs w:val="28"/>
        </w:rPr>
        <w:t xml:space="preserve"> №</w:t>
      </w:r>
      <w:r w:rsidR="00475E52">
        <w:rPr>
          <w:rFonts w:eastAsia="Arial Unicode MS"/>
          <w:szCs w:val="28"/>
        </w:rPr>
        <w:t>58</w:t>
      </w:r>
      <w:r w:rsidRPr="009A51EC">
        <w:rPr>
          <w:rFonts w:eastAsia="Arial Unicode MS"/>
          <w:szCs w:val="28"/>
        </w:rPr>
        <w:t xml:space="preserve">                   </w:t>
      </w:r>
    </w:p>
    <w:p w:rsidR="009A51EC" w:rsidRPr="009A51EC" w:rsidRDefault="009A51EC" w:rsidP="009A51EC">
      <w:pPr>
        <w:shd w:val="clear" w:color="auto" w:fill="FFFFFF"/>
        <w:tabs>
          <w:tab w:val="left" w:pos="1907"/>
        </w:tabs>
        <w:spacing w:line="322" w:lineRule="exact"/>
        <w:ind w:right="-284"/>
        <w:rPr>
          <w:rFonts w:eastAsia="Arial Unicode MS"/>
          <w:szCs w:val="28"/>
        </w:rPr>
      </w:pPr>
      <w:r w:rsidRPr="009A51EC">
        <w:rPr>
          <w:rFonts w:eastAsia="Arial Unicode MS"/>
          <w:szCs w:val="28"/>
        </w:rPr>
        <w:t xml:space="preserve">                                                   </w:t>
      </w:r>
    </w:p>
    <w:p w:rsidR="009A51EC" w:rsidRPr="009A51EC" w:rsidRDefault="009A51EC" w:rsidP="009A51EC">
      <w:pPr>
        <w:shd w:val="clear" w:color="auto" w:fill="FFFFFF"/>
        <w:tabs>
          <w:tab w:val="left" w:pos="7244"/>
        </w:tabs>
        <w:spacing w:line="280" w:lineRule="exact"/>
        <w:ind w:right="-284"/>
        <w:jc w:val="right"/>
        <w:rPr>
          <w:rFonts w:eastAsia="Arial Unicode MS"/>
          <w:szCs w:val="28"/>
        </w:rPr>
      </w:pPr>
    </w:p>
    <w:p w:rsidR="009A51EC" w:rsidRDefault="007137A9" w:rsidP="007137A9">
      <w:pPr>
        <w:shd w:val="clear" w:color="auto" w:fill="FFFFFF"/>
        <w:ind w:right="-284"/>
        <w:rPr>
          <w:szCs w:val="28"/>
        </w:rPr>
      </w:pPr>
      <w:r w:rsidRPr="009A51EC">
        <w:rPr>
          <w:szCs w:val="28"/>
        </w:rPr>
        <w:t>О</w:t>
      </w:r>
      <w:r>
        <w:rPr>
          <w:szCs w:val="28"/>
        </w:rPr>
        <w:t xml:space="preserve">б </w:t>
      </w:r>
      <w:r w:rsidRPr="009A51EC">
        <w:rPr>
          <w:szCs w:val="28"/>
        </w:rPr>
        <w:t>утверждении</w:t>
      </w:r>
      <w:r>
        <w:rPr>
          <w:szCs w:val="28"/>
        </w:rPr>
        <w:t xml:space="preserve"> Порядка предоставления</w:t>
      </w:r>
    </w:p>
    <w:p w:rsidR="007137A9" w:rsidRDefault="007137A9" w:rsidP="007137A9">
      <w:pPr>
        <w:shd w:val="clear" w:color="auto" w:fill="FFFFFF"/>
        <w:ind w:right="-284"/>
        <w:rPr>
          <w:szCs w:val="28"/>
        </w:rPr>
      </w:pPr>
      <w:r>
        <w:rPr>
          <w:szCs w:val="28"/>
        </w:rPr>
        <w:t>иных межбюджетных трансфертов на осуществление</w:t>
      </w:r>
    </w:p>
    <w:p w:rsidR="007137A9" w:rsidRDefault="007137A9" w:rsidP="007137A9">
      <w:pPr>
        <w:shd w:val="clear" w:color="auto" w:fill="FFFFFF"/>
        <w:ind w:right="-284"/>
        <w:rPr>
          <w:szCs w:val="28"/>
        </w:rPr>
      </w:pPr>
      <w:r>
        <w:rPr>
          <w:szCs w:val="28"/>
        </w:rPr>
        <w:t>части полномочий по решению вопросов местного значения</w:t>
      </w:r>
    </w:p>
    <w:p w:rsidR="007137A9" w:rsidRDefault="007137A9" w:rsidP="007137A9">
      <w:pPr>
        <w:shd w:val="clear" w:color="auto" w:fill="FFFFFF"/>
        <w:ind w:right="-284"/>
        <w:rPr>
          <w:szCs w:val="28"/>
        </w:rPr>
      </w:pPr>
      <w:r>
        <w:rPr>
          <w:szCs w:val="28"/>
        </w:rPr>
        <w:t>из бюджета МО «Лесколовское сельское поселение» Всеволожского</w:t>
      </w:r>
    </w:p>
    <w:p w:rsidR="007137A9" w:rsidRDefault="007137A9" w:rsidP="007137A9">
      <w:pPr>
        <w:shd w:val="clear" w:color="auto" w:fill="FFFFFF"/>
        <w:ind w:right="-284"/>
        <w:rPr>
          <w:szCs w:val="28"/>
        </w:rPr>
      </w:pPr>
      <w:r>
        <w:rPr>
          <w:szCs w:val="28"/>
        </w:rPr>
        <w:t xml:space="preserve">муниципального района Ленинградской области в бюджет </w:t>
      </w:r>
    </w:p>
    <w:p w:rsidR="007137A9" w:rsidRPr="009A51EC" w:rsidRDefault="007137A9" w:rsidP="007137A9">
      <w:pPr>
        <w:shd w:val="clear" w:color="auto" w:fill="FFFFFF"/>
        <w:ind w:right="-284"/>
        <w:rPr>
          <w:szCs w:val="28"/>
        </w:rPr>
      </w:pPr>
      <w:r>
        <w:rPr>
          <w:szCs w:val="28"/>
        </w:rPr>
        <w:t>МО «Всеволожский муниципальный район» Ленинградской области</w:t>
      </w:r>
    </w:p>
    <w:p w:rsidR="009A51EC" w:rsidRPr="009A51EC" w:rsidRDefault="009A51EC" w:rsidP="009A51EC">
      <w:pPr>
        <w:shd w:val="clear" w:color="auto" w:fill="FFFFFF"/>
        <w:spacing w:line="408" w:lineRule="atLeast"/>
        <w:ind w:right="-284"/>
        <w:rPr>
          <w:rFonts w:ascii="Arial" w:hAnsi="Arial" w:cs="Arial"/>
          <w:sz w:val="17"/>
          <w:szCs w:val="17"/>
        </w:rPr>
      </w:pPr>
      <w:r w:rsidRPr="009A51EC">
        <w:rPr>
          <w:rFonts w:ascii="Arial" w:hAnsi="Arial" w:cs="Arial"/>
          <w:sz w:val="17"/>
          <w:szCs w:val="17"/>
        </w:rPr>
        <w:t> </w:t>
      </w:r>
    </w:p>
    <w:p w:rsidR="009A51EC" w:rsidRPr="009A51EC" w:rsidRDefault="009A51EC" w:rsidP="007137A9">
      <w:pPr>
        <w:autoSpaceDE w:val="0"/>
        <w:autoSpaceDN w:val="0"/>
        <w:adjustRightInd w:val="0"/>
        <w:ind w:right="-1"/>
        <w:rPr>
          <w:rFonts w:eastAsia="Calibri"/>
          <w:color w:val="000000"/>
          <w:szCs w:val="28"/>
          <w:lang w:eastAsia="en-US"/>
        </w:rPr>
      </w:pPr>
      <w:r w:rsidRPr="009A51EC">
        <w:rPr>
          <w:rFonts w:eastAsia="Calibri"/>
          <w:color w:val="000000"/>
          <w:szCs w:val="28"/>
          <w:lang w:eastAsia="en-US"/>
        </w:rPr>
        <w:t xml:space="preserve">          В соответствии с</w:t>
      </w:r>
      <w:r w:rsidR="007137A9">
        <w:rPr>
          <w:rFonts w:eastAsia="Calibri"/>
          <w:color w:val="000000"/>
          <w:szCs w:val="28"/>
          <w:lang w:eastAsia="en-US"/>
        </w:rPr>
        <w:t xml:space="preserve">о статьёй 142.5 Бюджетного Кодекса Российской Федерации, </w:t>
      </w:r>
      <w:bookmarkStart w:id="0" w:name="_GoBack"/>
      <w:bookmarkEnd w:id="0"/>
      <w:r w:rsidRPr="009A51EC">
        <w:rPr>
          <w:rFonts w:eastAsia="Calibri"/>
          <w:color w:val="000000"/>
          <w:szCs w:val="28"/>
          <w:lang w:eastAsia="en-US"/>
        </w:rPr>
        <w:t>Законом Российской Федерации от 06.10.2003 года № 131-ФЗ «Об общих принципах организации местного самоуправления в Российской Федерации» советом депутатов</w:t>
      </w:r>
      <w:r w:rsidRPr="009A51EC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9A51EC">
        <w:rPr>
          <w:rFonts w:eastAsia="Calibri"/>
          <w:color w:val="000000"/>
          <w:szCs w:val="28"/>
          <w:lang w:eastAsia="en-US"/>
        </w:rPr>
        <w:t>муниципального образования «Лесколовское сельское поселение» принято</w:t>
      </w:r>
      <w:r w:rsidRPr="009A51EC">
        <w:rPr>
          <w:rFonts w:ascii="Arial" w:eastAsia="Calibri" w:hAnsi="Arial" w:cs="Arial"/>
          <w:color w:val="000000"/>
          <w:sz w:val="17"/>
          <w:szCs w:val="17"/>
          <w:lang w:eastAsia="en-US"/>
        </w:rPr>
        <w:t> </w:t>
      </w:r>
    </w:p>
    <w:p w:rsidR="007137A9" w:rsidRDefault="007137A9" w:rsidP="009A51EC">
      <w:pPr>
        <w:shd w:val="clear" w:color="auto" w:fill="FFFFFF"/>
        <w:ind w:right="-284"/>
        <w:jc w:val="left"/>
        <w:rPr>
          <w:b/>
          <w:bCs/>
          <w:szCs w:val="28"/>
        </w:rPr>
      </w:pPr>
    </w:p>
    <w:p w:rsidR="009A51EC" w:rsidRPr="009A51EC" w:rsidRDefault="009A51EC" w:rsidP="009A51EC">
      <w:pPr>
        <w:shd w:val="clear" w:color="auto" w:fill="FFFFFF"/>
        <w:ind w:right="-284"/>
        <w:jc w:val="left"/>
        <w:rPr>
          <w:b/>
          <w:szCs w:val="28"/>
        </w:rPr>
      </w:pPr>
      <w:r w:rsidRPr="009A51EC">
        <w:rPr>
          <w:b/>
          <w:bCs/>
          <w:szCs w:val="28"/>
        </w:rPr>
        <w:t>РЕШЕНИЕ:</w:t>
      </w:r>
    </w:p>
    <w:p w:rsidR="009A51EC" w:rsidRPr="009A51EC" w:rsidRDefault="009A51EC" w:rsidP="009A51EC">
      <w:pPr>
        <w:shd w:val="clear" w:color="auto" w:fill="FFFFFF"/>
        <w:ind w:right="-284"/>
        <w:jc w:val="left"/>
        <w:rPr>
          <w:szCs w:val="28"/>
        </w:rPr>
      </w:pPr>
    </w:p>
    <w:p w:rsidR="009A51EC" w:rsidRPr="009A51EC" w:rsidRDefault="007137A9" w:rsidP="007137A9">
      <w:pPr>
        <w:shd w:val="clear" w:color="auto" w:fill="FFFFFF"/>
        <w:ind w:right="-1"/>
        <w:rPr>
          <w:szCs w:val="28"/>
        </w:rPr>
      </w:pPr>
      <w:r w:rsidRPr="009A51EC">
        <w:rPr>
          <w:szCs w:val="28"/>
        </w:rPr>
        <w:t>1.</w:t>
      </w:r>
      <w:r>
        <w:rPr>
          <w:szCs w:val="28"/>
        </w:rPr>
        <w:t xml:space="preserve">Утвердить </w:t>
      </w:r>
      <w:r w:rsidRPr="009A51EC">
        <w:rPr>
          <w:szCs w:val="28"/>
        </w:rPr>
        <w:t>Порядок</w:t>
      </w:r>
      <w:r>
        <w:rPr>
          <w:szCs w:val="28"/>
        </w:rPr>
        <w:t xml:space="preserve"> предоставления иных межбюджетных трансфертов на осуществление части полномочий по решению вопросов местного значения из бюджета МО «Лесколовское сельское поселение» Всеволожского муниципального района Ленинградской области в бюджет МО «Всеволожский муниципальный район» Ленинградской области.</w:t>
      </w:r>
    </w:p>
    <w:p w:rsidR="009A51EC" w:rsidRPr="009A51EC" w:rsidRDefault="009A51EC" w:rsidP="009A51EC">
      <w:pPr>
        <w:autoSpaceDE w:val="0"/>
        <w:autoSpaceDN w:val="0"/>
        <w:adjustRightInd w:val="0"/>
        <w:ind w:right="-284"/>
        <w:rPr>
          <w:rFonts w:eastAsia="Calibri"/>
          <w:color w:val="000000"/>
          <w:szCs w:val="28"/>
          <w:lang w:eastAsia="en-US"/>
        </w:rPr>
      </w:pPr>
    </w:p>
    <w:p w:rsidR="009A51EC" w:rsidRPr="009A51EC" w:rsidRDefault="009A51EC" w:rsidP="007137A9">
      <w:pPr>
        <w:autoSpaceDE w:val="0"/>
        <w:autoSpaceDN w:val="0"/>
        <w:adjustRightInd w:val="0"/>
        <w:ind w:right="-1"/>
        <w:rPr>
          <w:rFonts w:eastAsia="Calibri"/>
          <w:color w:val="000000"/>
          <w:szCs w:val="28"/>
          <w:lang w:eastAsia="en-US"/>
        </w:rPr>
      </w:pPr>
      <w:r w:rsidRPr="009A51EC">
        <w:rPr>
          <w:rFonts w:eastAsia="Calibri"/>
          <w:color w:val="000000"/>
          <w:szCs w:val="28"/>
          <w:lang w:eastAsia="en-US"/>
        </w:rPr>
        <w:t xml:space="preserve">2. Администрации муниципального образования «Лесколовское сельское поселение» Всеволожского муниципального района Ленинградской области:  </w:t>
      </w:r>
    </w:p>
    <w:p w:rsidR="009A51EC" w:rsidRDefault="007137A9" w:rsidP="007137A9">
      <w:pPr>
        <w:spacing w:after="200"/>
        <w:ind w:right="-1"/>
        <w:contextualSpacing/>
        <w:rPr>
          <w:rFonts w:eastAsia="Calibri"/>
          <w:szCs w:val="28"/>
          <w:lang w:eastAsia="en-US"/>
        </w:rPr>
      </w:pPr>
      <w:r w:rsidRPr="009A51EC">
        <w:rPr>
          <w:rFonts w:eastAsia="Calibri"/>
          <w:szCs w:val="28"/>
          <w:lang w:eastAsia="en-US"/>
        </w:rPr>
        <w:t>предусмотреть в</w:t>
      </w:r>
      <w:r w:rsidR="009A51EC" w:rsidRPr="009A51EC">
        <w:rPr>
          <w:rFonts w:eastAsia="Calibri"/>
          <w:szCs w:val="28"/>
          <w:lang w:eastAsia="en-US"/>
        </w:rPr>
        <w:t xml:space="preserve"> </w:t>
      </w:r>
      <w:r w:rsidRPr="009A51EC">
        <w:rPr>
          <w:rFonts w:eastAsia="Calibri"/>
          <w:szCs w:val="28"/>
          <w:lang w:eastAsia="en-US"/>
        </w:rPr>
        <w:t>бюджете муниципального</w:t>
      </w:r>
      <w:r w:rsidR="009A51EC" w:rsidRPr="009A51EC">
        <w:rPr>
          <w:rFonts w:eastAsia="Calibri"/>
          <w:szCs w:val="28"/>
          <w:lang w:eastAsia="en-US"/>
        </w:rPr>
        <w:t xml:space="preserve"> образования «Лесколовское сельское поселение» Всеволожского муниципального района Ленинградской </w:t>
      </w:r>
      <w:r w:rsidRPr="009A51EC">
        <w:rPr>
          <w:rFonts w:eastAsia="Calibri"/>
          <w:szCs w:val="28"/>
          <w:lang w:eastAsia="en-US"/>
        </w:rPr>
        <w:t>области на</w:t>
      </w:r>
      <w:r w:rsidR="009A51EC" w:rsidRPr="009A51EC">
        <w:rPr>
          <w:rFonts w:eastAsia="Calibri"/>
          <w:szCs w:val="28"/>
          <w:lang w:eastAsia="en-US"/>
        </w:rPr>
        <w:t xml:space="preserve"> 2021 год   межбюджетны</w:t>
      </w:r>
      <w:r>
        <w:rPr>
          <w:rFonts w:eastAsia="Calibri"/>
          <w:szCs w:val="28"/>
          <w:lang w:eastAsia="en-US"/>
        </w:rPr>
        <w:t>е</w:t>
      </w:r>
      <w:r w:rsidR="009A51EC" w:rsidRPr="009A51EC">
        <w:rPr>
          <w:rFonts w:eastAsia="Calibri"/>
          <w:szCs w:val="28"/>
          <w:lang w:eastAsia="en-US"/>
        </w:rPr>
        <w:t xml:space="preserve"> </w:t>
      </w:r>
      <w:r w:rsidRPr="009A51EC">
        <w:rPr>
          <w:rFonts w:eastAsia="Calibri"/>
          <w:szCs w:val="28"/>
          <w:lang w:eastAsia="en-US"/>
        </w:rPr>
        <w:t>трансферт</w:t>
      </w:r>
      <w:r>
        <w:rPr>
          <w:rFonts w:eastAsia="Calibri"/>
          <w:szCs w:val="28"/>
          <w:lang w:eastAsia="en-US"/>
        </w:rPr>
        <w:t>ы</w:t>
      </w:r>
      <w:r w:rsidRPr="009A51EC">
        <w:rPr>
          <w:rFonts w:eastAsia="Calibri"/>
          <w:szCs w:val="28"/>
          <w:lang w:eastAsia="en-US"/>
        </w:rPr>
        <w:t xml:space="preserve"> бюджету муниципального</w:t>
      </w:r>
      <w:r w:rsidR="009A51EC" w:rsidRPr="009A51EC">
        <w:rPr>
          <w:rFonts w:eastAsia="Calibri"/>
          <w:szCs w:val="28"/>
          <w:lang w:eastAsia="en-US"/>
        </w:rPr>
        <w:t xml:space="preserve"> </w:t>
      </w:r>
      <w:r w:rsidR="009A51EC" w:rsidRPr="009A51EC">
        <w:rPr>
          <w:rFonts w:eastAsia="Calibri"/>
          <w:szCs w:val="28"/>
          <w:lang w:eastAsia="en-US"/>
        </w:rPr>
        <w:lastRenderedPageBreak/>
        <w:t>образования «Всеволожский муниципальный район» Ленинградской области на осуществление полномочий.</w:t>
      </w:r>
    </w:p>
    <w:p w:rsidR="007137A9" w:rsidRPr="009A51EC" w:rsidRDefault="007137A9" w:rsidP="009A51EC">
      <w:pPr>
        <w:spacing w:after="200"/>
        <w:ind w:right="-284"/>
        <w:contextualSpacing/>
        <w:rPr>
          <w:rFonts w:eastAsia="Calibri"/>
          <w:szCs w:val="28"/>
          <w:lang w:eastAsia="en-US"/>
        </w:rPr>
      </w:pPr>
    </w:p>
    <w:p w:rsidR="009A51EC" w:rsidRPr="009A51EC" w:rsidRDefault="009A51EC" w:rsidP="007137A9">
      <w:pPr>
        <w:ind w:right="-1"/>
        <w:rPr>
          <w:rFonts w:eastAsia="Arial Unicode MS"/>
          <w:color w:val="000000"/>
          <w:szCs w:val="28"/>
        </w:rPr>
      </w:pPr>
      <w:r w:rsidRPr="009A51EC">
        <w:rPr>
          <w:rFonts w:eastAsia="Arial Unicode MS"/>
          <w:color w:val="000000"/>
          <w:szCs w:val="28"/>
        </w:rPr>
        <w:t>3.</w:t>
      </w:r>
      <w:r w:rsidR="007137A9">
        <w:rPr>
          <w:rFonts w:eastAsia="Arial Unicode MS"/>
          <w:color w:val="000000"/>
          <w:szCs w:val="28"/>
        </w:rPr>
        <w:t xml:space="preserve">Опубликовать </w:t>
      </w:r>
      <w:r w:rsidRPr="009A51EC">
        <w:rPr>
          <w:rFonts w:eastAsia="Arial Unicode MS"/>
          <w:color w:val="000000"/>
          <w:szCs w:val="28"/>
        </w:rPr>
        <w:t xml:space="preserve">настоящее решение в газете «Лесколовские вести» и разместить на официальном сайте муниципального образования «Лесколовское сельское поселение» Всеволожского муниципального района Ленинградской области в информационно – телекоммуникационной сети Интернет. </w:t>
      </w:r>
    </w:p>
    <w:p w:rsidR="009A51EC" w:rsidRPr="009A51EC" w:rsidRDefault="009A51EC" w:rsidP="009A51EC">
      <w:pPr>
        <w:widowControl w:val="0"/>
        <w:shd w:val="clear" w:color="auto" w:fill="FFFFFF"/>
        <w:autoSpaceDE w:val="0"/>
        <w:autoSpaceDN w:val="0"/>
        <w:adjustRightInd w:val="0"/>
        <w:ind w:right="-284"/>
        <w:rPr>
          <w:rFonts w:eastAsia="Arial Unicode MS"/>
          <w:szCs w:val="28"/>
        </w:rPr>
      </w:pPr>
    </w:p>
    <w:p w:rsidR="009A51EC" w:rsidRPr="009A51EC" w:rsidRDefault="009A51EC" w:rsidP="007137A9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rFonts w:eastAsia="Arial Unicode MS"/>
          <w:color w:val="000000"/>
          <w:spacing w:val="-6"/>
          <w:szCs w:val="28"/>
        </w:rPr>
      </w:pPr>
      <w:r w:rsidRPr="009A51EC">
        <w:rPr>
          <w:rFonts w:eastAsia="Arial Unicode MS"/>
          <w:szCs w:val="28"/>
        </w:rPr>
        <w:t>4.</w:t>
      </w:r>
      <w:r w:rsidRPr="009A51EC">
        <w:rPr>
          <w:rFonts w:eastAsia="Arial Unicode MS"/>
          <w:color w:val="000000"/>
          <w:spacing w:val="-6"/>
          <w:szCs w:val="28"/>
        </w:rPr>
        <w:t xml:space="preserve"> Решение вступает в силу с момента его опубликования и распространяется на правоотношения, возникшие с 01.01.2021 г.</w:t>
      </w:r>
    </w:p>
    <w:p w:rsidR="009A51EC" w:rsidRPr="009A51EC" w:rsidRDefault="009A51EC" w:rsidP="009A51EC">
      <w:pPr>
        <w:shd w:val="clear" w:color="auto" w:fill="FFFFFF"/>
        <w:ind w:right="-284"/>
        <w:rPr>
          <w:rFonts w:eastAsia="Arial Unicode MS"/>
          <w:szCs w:val="28"/>
        </w:rPr>
      </w:pPr>
    </w:p>
    <w:p w:rsidR="009A51EC" w:rsidRPr="009A51EC" w:rsidRDefault="00C642A8" w:rsidP="007137A9">
      <w:pPr>
        <w:autoSpaceDE w:val="0"/>
        <w:autoSpaceDN w:val="0"/>
        <w:adjustRightInd w:val="0"/>
        <w:ind w:right="-1"/>
        <w:outlineLvl w:val="1"/>
        <w:rPr>
          <w:rFonts w:eastAsia="Arial Unicode MS"/>
          <w:color w:val="000000"/>
          <w:szCs w:val="28"/>
        </w:rPr>
      </w:pPr>
      <w:r>
        <w:rPr>
          <w:rFonts w:eastAsia="Arial Unicode MS"/>
          <w:szCs w:val="28"/>
        </w:rPr>
        <w:t>5</w:t>
      </w:r>
      <w:r w:rsidR="009A51EC" w:rsidRPr="009A51EC">
        <w:rPr>
          <w:rFonts w:eastAsia="Arial Unicode MS"/>
          <w:szCs w:val="28"/>
        </w:rPr>
        <w:t xml:space="preserve">. Контроль за исполнением решения возложить на постоянную депутатскую </w:t>
      </w:r>
      <w:r w:rsidR="009A51EC" w:rsidRPr="009A51EC">
        <w:rPr>
          <w:rFonts w:eastAsia="Arial Unicode MS"/>
          <w:color w:val="000000"/>
          <w:szCs w:val="28"/>
        </w:rPr>
        <w:t>комиссию по бюджету, предпринимательству, налогам, инвестициям, экономическому развитию, территориальному планированию, использованию земель и экологии.</w:t>
      </w:r>
    </w:p>
    <w:p w:rsidR="009A51EC" w:rsidRPr="009A51EC" w:rsidRDefault="009A51EC" w:rsidP="009A51EC">
      <w:pPr>
        <w:shd w:val="clear" w:color="auto" w:fill="FFFFFF"/>
        <w:spacing w:before="107" w:after="107"/>
        <w:ind w:right="-284"/>
        <w:rPr>
          <w:szCs w:val="28"/>
        </w:rPr>
      </w:pPr>
    </w:p>
    <w:p w:rsidR="009A51EC" w:rsidRPr="009A51EC" w:rsidRDefault="009A51EC" w:rsidP="009A51EC">
      <w:pPr>
        <w:shd w:val="clear" w:color="auto" w:fill="FFFFFF"/>
        <w:spacing w:before="107" w:after="107"/>
        <w:ind w:right="-284"/>
        <w:rPr>
          <w:szCs w:val="28"/>
        </w:rPr>
      </w:pPr>
      <w:r w:rsidRPr="009A51EC">
        <w:rPr>
          <w:szCs w:val="28"/>
        </w:rPr>
        <w:t> </w:t>
      </w:r>
    </w:p>
    <w:p w:rsidR="009A51EC" w:rsidRPr="009A51EC" w:rsidRDefault="009A51EC" w:rsidP="009A51EC">
      <w:pPr>
        <w:shd w:val="clear" w:color="auto" w:fill="FFFFFF"/>
        <w:ind w:right="-284"/>
        <w:rPr>
          <w:szCs w:val="28"/>
        </w:rPr>
      </w:pPr>
      <w:r w:rsidRPr="009A51EC">
        <w:rPr>
          <w:bCs/>
          <w:szCs w:val="28"/>
        </w:rPr>
        <w:t xml:space="preserve">Глава муниципального образования                                    </w:t>
      </w:r>
      <w:r w:rsidR="007137A9">
        <w:rPr>
          <w:bCs/>
          <w:szCs w:val="28"/>
        </w:rPr>
        <w:t xml:space="preserve">      </w:t>
      </w:r>
      <w:r w:rsidR="00475E52">
        <w:rPr>
          <w:bCs/>
          <w:szCs w:val="28"/>
        </w:rPr>
        <w:t xml:space="preserve">     А.Л.</w:t>
      </w:r>
      <w:r w:rsidRPr="009A51EC">
        <w:rPr>
          <w:bCs/>
          <w:szCs w:val="28"/>
        </w:rPr>
        <w:t xml:space="preserve">Михеев             </w:t>
      </w:r>
    </w:p>
    <w:p w:rsidR="009A51EC" w:rsidRPr="009A51EC" w:rsidRDefault="009A51EC" w:rsidP="009A51EC">
      <w:pPr>
        <w:shd w:val="clear" w:color="auto" w:fill="FFFFFF"/>
        <w:ind w:right="-284"/>
        <w:outlineLvl w:val="0"/>
        <w:rPr>
          <w:rFonts w:eastAsia="Arial Unicode MS"/>
          <w:kern w:val="36"/>
          <w:szCs w:val="28"/>
        </w:rPr>
      </w:pPr>
    </w:p>
    <w:p w:rsidR="009A51EC" w:rsidRDefault="009A51EC" w:rsidP="009A51EC">
      <w:pPr>
        <w:shd w:val="clear" w:color="auto" w:fill="FFFFFF"/>
        <w:tabs>
          <w:tab w:val="left" w:pos="7244"/>
        </w:tabs>
        <w:spacing w:line="280" w:lineRule="exact"/>
        <w:ind w:right="-284"/>
        <w:rPr>
          <w:rFonts w:eastAsia="Arial Unicode MS"/>
          <w:szCs w:val="28"/>
        </w:rPr>
      </w:pPr>
    </w:p>
    <w:p w:rsidR="007137A9" w:rsidRDefault="007137A9" w:rsidP="009A51EC">
      <w:pPr>
        <w:shd w:val="clear" w:color="auto" w:fill="FFFFFF"/>
        <w:tabs>
          <w:tab w:val="left" w:pos="7244"/>
        </w:tabs>
        <w:spacing w:line="280" w:lineRule="exact"/>
        <w:ind w:right="-284"/>
        <w:rPr>
          <w:rFonts w:eastAsia="Arial Unicode MS"/>
          <w:szCs w:val="28"/>
        </w:rPr>
      </w:pPr>
    </w:p>
    <w:p w:rsidR="007137A9" w:rsidRDefault="007137A9" w:rsidP="009A51EC">
      <w:pPr>
        <w:shd w:val="clear" w:color="auto" w:fill="FFFFFF"/>
        <w:tabs>
          <w:tab w:val="left" w:pos="7244"/>
        </w:tabs>
        <w:spacing w:line="280" w:lineRule="exact"/>
        <w:ind w:right="-284"/>
        <w:rPr>
          <w:rFonts w:eastAsia="Arial Unicode MS"/>
          <w:szCs w:val="28"/>
        </w:rPr>
      </w:pPr>
    </w:p>
    <w:p w:rsidR="007137A9" w:rsidRDefault="007137A9" w:rsidP="009A51EC">
      <w:pPr>
        <w:shd w:val="clear" w:color="auto" w:fill="FFFFFF"/>
        <w:tabs>
          <w:tab w:val="left" w:pos="7244"/>
        </w:tabs>
        <w:spacing w:line="280" w:lineRule="exact"/>
        <w:ind w:right="-284"/>
        <w:rPr>
          <w:rFonts w:eastAsia="Arial Unicode MS"/>
          <w:szCs w:val="28"/>
        </w:rPr>
      </w:pPr>
    </w:p>
    <w:p w:rsidR="007137A9" w:rsidRPr="007D2CC8" w:rsidRDefault="007137A9" w:rsidP="009A51EC">
      <w:pPr>
        <w:shd w:val="clear" w:color="auto" w:fill="FFFFFF"/>
        <w:tabs>
          <w:tab w:val="left" w:pos="7244"/>
        </w:tabs>
        <w:spacing w:line="280" w:lineRule="exact"/>
        <w:ind w:right="-284"/>
        <w:rPr>
          <w:rFonts w:eastAsia="Arial Unicode MS"/>
          <w:i/>
          <w:sz w:val="20"/>
        </w:rPr>
      </w:pPr>
    </w:p>
    <w:p w:rsidR="007137A9" w:rsidRPr="007D2CC8" w:rsidRDefault="00C642A8" w:rsidP="009A51EC">
      <w:pPr>
        <w:shd w:val="clear" w:color="auto" w:fill="FFFFFF"/>
        <w:tabs>
          <w:tab w:val="left" w:pos="7244"/>
        </w:tabs>
        <w:spacing w:line="280" w:lineRule="exact"/>
        <w:ind w:right="-284"/>
        <w:rPr>
          <w:rFonts w:eastAsia="Arial Unicode MS"/>
          <w:i/>
          <w:sz w:val="20"/>
        </w:rPr>
      </w:pPr>
      <w:r w:rsidRPr="007D2CC8">
        <w:rPr>
          <w:rFonts w:eastAsia="Arial Unicode MS"/>
          <w:i/>
          <w:sz w:val="20"/>
        </w:rPr>
        <w:t>С приложением можно ознакомиться на официальном сайте МО «</w:t>
      </w:r>
      <w:proofErr w:type="spellStart"/>
      <w:r w:rsidRPr="007D2CC8">
        <w:rPr>
          <w:rFonts w:eastAsia="Arial Unicode MS"/>
          <w:i/>
          <w:sz w:val="20"/>
        </w:rPr>
        <w:t>Лесколовское</w:t>
      </w:r>
      <w:proofErr w:type="spellEnd"/>
      <w:r w:rsidRPr="007D2CC8">
        <w:rPr>
          <w:rFonts w:eastAsia="Arial Unicode MS"/>
          <w:i/>
          <w:sz w:val="20"/>
        </w:rPr>
        <w:t xml:space="preserve"> сельское поселение»</w:t>
      </w:r>
    </w:p>
    <w:p w:rsidR="007137A9" w:rsidRDefault="007137A9" w:rsidP="009A51EC">
      <w:pPr>
        <w:shd w:val="clear" w:color="auto" w:fill="FFFFFF"/>
        <w:tabs>
          <w:tab w:val="left" w:pos="7244"/>
        </w:tabs>
        <w:spacing w:line="280" w:lineRule="exact"/>
        <w:ind w:right="-284"/>
        <w:rPr>
          <w:rFonts w:eastAsia="Arial Unicode MS"/>
          <w:szCs w:val="28"/>
        </w:rPr>
      </w:pPr>
    </w:p>
    <w:p w:rsidR="007137A9" w:rsidRDefault="007137A9" w:rsidP="009A51EC">
      <w:pPr>
        <w:shd w:val="clear" w:color="auto" w:fill="FFFFFF"/>
        <w:tabs>
          <w:tab w:val="left" w:pos="7244"/>
        </w:tabs>
        <w:spacing w:line="280" w:lineRule="exact"/>
        <w:ind w:right="-284"/>
        <w:rPr>
          <w:rFonts w:eastAsia="Arial Unicode MS"/>
          <w:szCs w:val="28"/>
        </w:rPr>
      </w:pPr>
    </w:p>
    <w:p w:rsidR="007137A9" w:rsidRDefault="007137A9" w:rsidP="009A51EC">
      <w:pPr>
        <w:shd w:val="clear" w:color="auto" w:fill="FFFFFF"/>
        <w:tabs>
          <w:tab w:val="left" w:pos="7244"/>
        </w:tabs>
        <w:spacing w:line="280" w:lineRule="exact"/>
        <w:ind w:right="-284"/>
        <w:rPr>
          <w:rFonts w:eastAsia="Arial Unicode MS"/>
          <w:szCs w:val="28"/>
        </w:rPr>
      </w:pPr>
    </w:p>
    <w:p w:rsidR="007137A9" w:rsidRDefault="007137A9" w:rsidP="009A51EC">
      <w:pPr>
        <w:shd w:val="clear" w:color="auto" w:fill="FFFFFF"/>
        <w:tabs>
          <w:tab w:val="left" w:pos="7244"/>
        </w:tabs>
        <w:spacing w:line="280" w:lineRule="exact"/>
        <w:ind w:right="-284"/>
        <w:rPr>
          <w:rFonts w:eastAsia="Arial Unicode MS"/>
          <w:szCs w:val="28"/>
        </w:rPr>
      </w:pPr>
    </w:p>
    <w:p w:rsidR="007137A9" w:rsidRDefault="007137A9" w:rsidP="009A51EC">
      <w:pPr>
        <w:shd w:val="clear" w:color="auto" w:fill="FFFFFF"/>
        <w:tabs>
          <w:tab w:val="left" w:pos="7244"/>
        </w:tabs>
        <w:spacing w:line="280" w:lineRule="exact"/>
        <w:ind w:right="-284"/>
        <w:rPr>
          <w:rFonts w:eastAsia="Arial Unicode MS"/>
          <w:szCs w:val="28"/>
        </w:rPr>
      </w:pPr>
    </w:p>
    <w:p w:rsidR="007137A9" w:rsidRDefault="007137A9" w:rsidP="009A51EC">
      <w:pPr>
        <w:shd w:val="clear" w:color="auto" w:fill="FFFFFF"/>
        <w:tabs>
          <w:tab w:val="left" w:pos="7244"/>
        </w:tabs>
        <w:spacing w:line="280" w:lineRule="exact"/>
        <w:ind w:right="-284"/>
        <w:rPr>
          <w:rFonts w:eastAsia="Arial Unicode MS"/>
          <w:szCs w:val="28"/>
        </w:rPr>
      </w:pPr>
    </w:p>
    <w:p w:rsidR="007137A9" w:rsidRDefault="007137A9" w:rsidP="009A51EC">
      <w:pPr>
        <w:shd w:val="clear" w:color="auto" w:fill="FFFFFF"/>
        <w:tabs>
          <w:tab w:val="left" w:pos="7244"/>
        </w:tabs>
        <w:spacing w:line="280" w:lineRule="exact"/>
        <w:ind w:right="-284"/>
        <w:rPr>
          <w:rFonts w:eastAsia="Arial Unicode MS"/>
          <w:szCs w:val="28"/>
        </w:rPr>
      </w:pPr>
    </w:p>
    <w:p w:rsidR="007137A9" w:rsidRDefault="007137A9" w:rsidP="009A51EC">
      <w:pPr>
        <w:shd w:val="clear" w:color="auto" w:fill="FFFFFF"/>
        <w:tabs>
          <w:tab w:val="left" w:pos="7244"/>
        </w:tabs>
        <w:spacing w:line="280" w:lineRule="exact"/>
        <w:ind w:right="-284"/>
        <w:rPr>
          <w:rFonts w:eastAsia="Arial Unicode MS"/>
          <w:szCs w:val="28"/>
        </w:rPr>
      </w:pPr>
    </w:p>
    <w:p w:rsidR="007137A9" w:rsidRDefault="007137A9" w:rsidP="009A51EC">
      <w:pPr>
        <w:shd w:val="clear" w:color="auto" w:fill="FFFFFF"/>
        <w:tabs>
          <w:tab w:val="left" w:pos="7244"/>
        </w:tabs>
        <w:spacing w:line="280" w:lineRule="exact"/>
        <w:ind w:right="-284"/>
        <w:rPr>
          <w:rFonts w:eastAsia="Arial Unicode MS"/>
          <w:szCs w:val="28"/>
        </w:rPr>
      </w:pPr>
    </w:p>
    <w:p w:rsidR="007137A9" w:rsidRDefault="007137A9" w:rsidP="009A51EC">
      <w:pPr>
        <w:shd w:val="clear" w:color="auto" w:fill="FFFFFF"/>
        <w:tabs>
          <w:tab w:val="left" w:pos="7244"/>
        </w:tabs>
        <w:spacing w:line="280" w:lineRule="exact"/>
        <w:ind w:right="-284"/>
        <w:rPr>
          <w:rFonts w:eastAsia="Arial Unicode MS"/>
          <w:szCs w:val="28"/>
        </w:rPr>
      </w:pPr>
    </w:p>
    <w:p w:rsidR="007137A9" w:rsidRDefault="007137A9" w:rsidP="009A51EC">
      <w:pPr>
        <w:shd w:val="clear" w:color="auto" w:fill="FFFFFF"/>
        <w:tabs>
          <w:tab w:val="left" w:pos="7244"/>
        </w:tabs>
        <w:spacing w:line="280" w:lineRule="exact"/>
        <w:ind w:right="-284"/>
        <w:rPr>
          <w:rFonts w:eastAsia="Arial Unicode MS"/>
          <w:szCs w:val="28"/>
        </w:rPr>
      </w:pPr>
    </w:p>
    <w:p w:rsidR="007137A9" w:rsidRDefault="007137A9" w:rsidP="009A51EC">
      <w:pPr>
        <w:shd w:val="clear" w:color="auto" w:fill="FFFFFF"/>
        <w:tabs>
          <w:tab w:val="left" w:pos="7244"/>
        </w:tabs>
        <w:spacing w:line="280" w:lineRule="exact"/>
        <w:ind w:right="-284"/>
        <w:rPr>
          <w:rFonts w:eastAsia="Arial Unicode MS"/>
          <w:szCs w:val="28"/>
        </w:rPr>
      </w:pPr>
    </w:p>
    <w:p w:rsidR="007137A9" w:rsidRDefault="007137A9" w:rsidP="009A51EC">
      <w:pPr>
        <w:shd w:val="clear" w:color="auto" w:fill="FFFFFF"/>
        <w:tabs>
          <w:tab w:val="left" w:pos="7244"/>
        </w:tabs>
        <w:spacing w:line="280" w:lineRule="exact"/>
        <w:ind w:right="-284"/>
        <w:rPr>
          <w:rFonts w:eastAsia="Arial Unicode MS"/>
          <w:szCs w:val="28"/>
        </w:rPr>
      </w:pPr>
    </w:p>
    <w:p w:rsidR="007137A9" w:rsidRDefault="007137A9" w:rsidP="009A51EC">
      <w:pPr>
        <w:shd w:val="clear" w:color="auto" w:fill="FFFFFF"/>
        <w:tabs>
          <w:tab w:val="left" w:pos="7244"/>
        </w:tabs>
        <w:spacing w:line="280" w:lineRule="exact"/>
        <w:ind w:right="-284"/>
        <w:rPr>
          <w:rFonts w:eastAsia="Arial Unicode MS"/>
          <w:szCs w:val="28"/>
        </w:rPr>
      </w:pPr>
    </w:p>
    <w:p w:rsidR="007137A9" w:rsidRDefault="007137A9" w:rsidP="009A51EC">
      <w:pPr>
        <w:shd w:val="clear" w:color="auto" w:fill="FFFFFF"/>
        <w:tabs>
          <w:tab w:val="left" w:pos="7244"/>
        </w:tabs>
        <w:spacing w:line="280" w:lineRule="exact"/>
        <w:ind w:right="-284"/>
        <w:rPr>
          <w:rFonts w:eastAsia="Arial Unicode MS"/>
          <w:szCs w:val="28"/>
        </w:rPr>
      </w:pPr>
    </w:p>
    <w:p w:rsidR="007137A9" w:rsidRDefault="007137A9" w:rsidP="009A51EC">
      <w:pPr>
        <w:shd w:val="clear" w:color="auto" w:fill="FFFFFF"/>
        <w:tabs>
          <w:tab w:val="left" w:pos="7244"/>
        </w:tabs>
        <w:spacing w:line="280" w:lineRule="exact"/>
        <w:ind w:right="-284"/>
        <w:rPr>
          <w:rFonts w:eastAsia="Arial Unicode MS"/>
          <w:szCs w:val="28"/>
        </w:rPr>
      </w:pPr>
    </w:p>
    <w:p w:rsidR="007137A9" w:rsidRDefault="007137A9" w:rsidP="009A51EC">
      <w:pPr>
        <w:shd w:val="clear" w:color="auto" w:fill="FFFFFF"/>
        <w:tabs>
          <w:tab w:val="left" w:pos="7244"/>
        </w:tabs>
        <w:spacing w:line="280" w:lineRule="exact"/>
        <w:ind w:right="-284"/>
        <w:rPr>
          <w:rFonts w:eastAsia="Arial Unicode MS"/>
          <w:szCs w:val="28"/>
        </w:rPr>
      </w:pPr>
    </w:p>
    <w:p w:rsidR="00475E52" w:rsidRPr="009A51EC" w:rsidRDefault="00475E52" w:rsidP="009A51EC">
      <w:pPr>
        <w:shd w:val="clear" w:color="auto" w:fill="FFFFFF"/>
        <w:tabs>
          <w:tab w:val="left" w:pos="7244"/>
        </w:tabs>
        <w:spacing w:line="280" w:lineRule="exact"/>
        <w:ind w:right="-284"/>
        <w:rPr>
          <w:rFonts w:eastAsia="Arial Unicode MS"/>
          <w:szCs w:val="28"/>
        </w:rPr>
      </w:pPr>
    </w:p>
    <w:p w:rsidR="009A51EC" w:rsidRDefault="009A51EC" w:rsidP="008B2E7B">
      <w:pPr>
        <w:ind w:firstLine="5529"/>
        <w:jc w:val="left"/>
        <w:rPr>
          <w:sz w:val="24"/>
          <w:szCs w:val="24"/>
        </w:rPr>
      </w:pPr>
    </w:p>
    <w:p w:rsidR="008B2E7B" w:rsidRDefault="008B2E7B" w:rsidP="00475E52">
      <w:pPr>
        <w:ind w:firstLine="552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Утвержден </w:t>
      </w:r>
    </w:p>
    <w:p w:rsidR="008B2E7B" w:rsidRDefault="008B2E7B" w:rsidP="00475E52">
      <w:pPr>
        <w:ind w:firstLine="5529"/>
        <w:jc w:val="right"/>
        <w:rPr>
          <w:sz w:val="24"/>
          <w:szCs w:val="24"/>
        </w:rPr>
      </w:pPr>
      <w:r>
        <w:rPr>
          <w:sz w:val="24"/>
          <w:szCs w:val="24"/>
        </w:rPr>
        <w:t>решением совета депутатов</w:t>
      </w:r>
    </w:p>
    <w:p w:rsidR="00475E52" w:rsidRDefault="00475E52" w:rsidP="00475E5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МО «</w:t>
      </w:r>
      <w:proofErr w:type="spellStart"/>
      <w:r>
        <w:rPr>
          <w:sz w:val="24"/>
          <w:szCs w:val="24"/>
        </w:rPr>
        <w:t>Лесколовское</w:t>
      </w:r>
      <w:proofErr w:type="spellEnd"/>
      <w:r>
        <w:rPr>
          <w:sz w:val="24"/>
          <w:szCs w:val="24"/>
        </w:rPr>
        <w:t xml:space="preserve"> сельское поселение»</w:t>
      </w:r>
    </w:p>
    <w:p w:rsidR="009611D1" w:rsidRDefault="00475E52" w:rsidP="00475E52">
      <w:pPr>
        <w:ind w:firstLine="5529"/>
        <w:jc w:val="right"/>
        <w:rPr>
          <w:sz w:val="24"/>
          <w:szCs w:val="24"/>
        </w:rPr>
      </w:pPr>
      <w:r>
        <w:rPr>
          <w:sz w:val="24"/>
          <w:szCs w:val="24"/>
        </w:rPr>
        <w:t>от «23» декабря</w:t>
      </w:r>
      <w:r w:rsidR="009611D1">
        <w:rPr>
          <w:sz w:val="24"/>
          <w:szCs w:val="24"/>
        </w:rPr>
        <w:t xml:space="preserve"> 2020г.</w:t>
      </w:r>
      <w:r>
        <w:rPr>
          <w:sz w:val="24"/>
          <w:szCs w:val="24"/>
        </w:rPr>
        <w:t>№58</w:t>
      </w:r>
    </w:p>
    <w:p w:rsidR="008B2E7B" w:rsidRDefault="008B2E7B" w:rsidP="00475E52">
      <w:pPr>
        <w:jc w:val="right"/>
        <w:rPr>
          <w:b/>
          <w:sz w:val="24"/>
          <w:szCs w:val="24"/>
        </w:rPr>
      </w:pPr>
    </w:p>
    <w:p w:rsidR="008B2E7B" w:rsidRDefault="008B2E7B" w:rsidP="00475E52">
      <w:pPr>
        <w:jc w:val="right"/>
        <w:rPr>
          <w:b/>
          <w:sz w:val="24"/>
          <w:szCs w:val="24"/>
        </w:rPr>
      </w:pPr>
    </w:p>
    <w:p w:rsidR="008B2E7B" w:rsidRDefault="008B2E7B" w:rsidP="008B2E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Порядок </w:t>
      </w:r>
    </w:p>
    <w:p w:rsidR="008B2E7B" w:rsidRDefault="008B2E7B" w:rsidP="008B2E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предоставления иных межбюджетных трансфертов </w:t>
      </w:r>
    </w:p>
    <w:p w:rsidR="008B2E7B" w:rsidRDefault="008B2E7B" w:rsidP="008B2E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осуществление части полномочий по решению вопросов местного значения</w:t>
      </w:r>
    </w:p>
    <w:p w:rsidR="008B2E7B" w:rsidRDefault="008B2E7B" w:rsidP="008B2E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 бюджета </w:t>
      </w:r>
      <w:r w:rsidR="009611D1">
        <w:rPr>
          <w:b/>
          <w:sz w:val="24"/>
          <w:szCs w:val="24"/>
        </w:rPr>
        <w:t>муниципального образования «Лесколовское сельское</w:t>
      </w:r>
      <w:r>
        <w:rPr>
          <w:b/>
          <w:sz w:val="24"/>
          <w:szCs w:val="24"/>
        </w:rPr>
        <w:t xml:space="preserve"> поселени</w:t>
      </w:r>
      <w:r w:rsidR="009611D1">
        <w:rPr>
          <w:b/>
          <w:sz w:val="24"/>
          <w:szCs w:val="24"/>
        </w:rPr>
        <w:t>е»</w:t>
      </w:r>
      <w:r>
        <w:rPr>
          <w:b/>
          <w:sz w:val="24"/>
          <w:szCs w:val="24"/>
        </w:rPr>
        <w:t xml:space="preserve"> в бюджет </w:t>
      </w:r>
      <w:r w:rsidR="00976140">
        <w:rPr>
          <w:b/>
          <w:sz w:val="24"/>
          <w:szCs w:val="24"/>
        </w:rPr>
        <w:t>муниципального образования «Всеволожский муниципальный</w:t>
      </w:r>
      <w:r>
        <w:rPr>
          <w:b/>
          <w:sz w:val="24"/>
          <w:szCs w:val="24"/>
        </w:rPr>
        <w:t xml:space="preserve"> район</w:t>
      </w:r>
      <w:r w:rsidR="00976140">
        <w:rPr>
          <w:b/>
          <w:sz w:val="24"/>
          <w:szCs w:val="24"/>
        </w:rPr>
        <w:t>» Ленинградской области</w:t>
      </w:r>
    </w:p>
    <w:p w:rsidR="008B2E7B" w:rsidRDefault="008B2E7B" w:rsidP="008B2E7B">
      <w:pPr>
        <w:jc w:val="center"/>
        <w:rPr>
          <w:b/>
          <w:sz w:val="24"/>
          <w:szCs w:val="24"/>
        </w:rPr>
      </w:pPr>
    </w:p>
    <w:p w:rsidR="008B2E7B" w:rsidRDefault="008B2E7B" w:rsidP="008B2E7B">
      <w:pPr>
        <w:numPr>
          <w:ilvl w:val="0"/>
          <w:numId w:val="1"/>
        </w:numPr>
        <w:tabs>
          <w:tab w:val="num" w:pos="0"/>
        </w:tabs>
        <w:ind w:left="0" w:firstLine="540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статьей 142.5 Бюджетного кодекса Российской Федерации настоящий Порядок определяет условия и процедуру предоставления иных межбюджетных трансфертов из бюджета </w:t>
      </w:r>
      <w:r w:rsidR="009611D1" w:rsidRPr="001F5A1D">
        <w:rPr>
          <w:sz w:val="24"/>
          <w:szCs w:val="24"/>
        </w:rPr>
        <w:t xml:space="preserve">муниципального образования «Лесколовское сельское </w:t>
      </w:r>
      <w:r w:rsidRPr="001F5A1D">
        <w:rPr>
          <w:sz w:val="24"/>
          <w:szCs w:val="24"/>
        </w:rPr>
        <w:t>поселени</w:t>
      </w:r>
      <w:r w:rsidR="009611D1" w:rsidRPr="001F5A1D">
        <w:rPr>
          <w:sz w:val="24"/>
          <w:szCs w:val="24"/>
        </w:rPr>
        <w:t>е»</w:t>
      </w:r>
      <w:r>
        <w:rPr>
          <w:sz w:val="24"/>
          <w:szCs w:val="24"/>
        </w:rPr>
        <w:t xml:space="preserve"> бюджету </w:t>
      </w:r>
      <w:r w:rsidR="00111FBA" w:rsidRPr="00111FBA">
        <w:rPr>
          <w:sz w:val="24"/>
          <w:szCs w:val="24"/>
        </w:rPr>
        <w:t>муниципального образования «Всеволожский муниципальный район» Ленинградской области</w:t>
      </w:r>
      <w:r w:rsidR="00111FBA">
        <w:rPr>
          <w:sz w:val="24"/>
          <w:szCs w:val="24"/>
        </w:rPr>
        <w:t xml:space="preserve"> </w:t>
      </w:r>
      <w:r>
        <w:rPr>
          <w:sz w:val="24"/>
          <w:szCs w:val="24"/>
        </w:rPr>
        <w:t>на осуществление части полномочий и функций по решению вопросов местного значения поселения (далее по тексту – межбюджетные трансферты).</w:t>
      </w:r>
    </w:p>
    <w:p w:rsidR="008B2E7B" w:rsidRDefault="008B2E7B" w:rsidP="008B2E7B">
      <w:pPr>
        <w:numPr>
          <w:ilvl w:val="0"/>
          <w:numId w:val="1"/>
        </w:numPr>
        <w:tabs>
          <w:tab w:val="num" w:pos="0"/>
        </w:tabs>
        <w:ind w:left="0" w:firstLine="540"/>
        <w:rPr>
          <w:sz w:val="24"/>
          <w:szCs w:val="24"/>
        </w:rPr>
      </w:pPr>
      <w:r>
        <w:rPr>
          <w:sz w:val="24"/>
          <w:szCs w:val="24"/>
        </w:rPr>
        <w:t xml:space="preserve">Условием предоставления межбюджетных трансфертов является принятие советом депутатов </w:t>
      </w:r>
      <w:r w:rsidR="009611D1" w:rsidRPr="001F5A1D">
        <w:rPr>
          <w:sz w:val="24"/>
          <w:szCs w:val="24"/>
        </w:rPr>
        <w:t>муниципального образования «Лесколовское сельское поселение»</w:t>
      </w:r>
      <w:r>
        <w:rPr>
          <w:sz w:val="24"/>
          <w:szCs w:val="24"/>
        </w:rPr>
        <w:t xml:space="preserve"> поселения решения о передаче осуществления части полномочий и функций по решению вопросов местного значения поселения органам местного самоуправления </w:t>
      </w:r>
      <w:r w:rsidR="00111FBA" w:rsidRPr="00111FBA">
        <w:rPr>
          <w:sz w:val="24"/>
          <w:szCs w:val="24"/>
        </w:rPr>
        <w:t>муниципального образования «Всеволожский муниципальный район» Ленинградской области</w:t>
      </w:r>
      <w:r w:rsidR="00111FBA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по тексту – переданные полномочия).</w:t>
      </w:r>
    </w:p>
    <w:p w:rsidR="008B2E7B" w:rsidRDefault="008B2E7B" w:rsidP="008B2E7B">
      <w:pPr>
        <w:numPr>
          <w:ilvl w:val="0"/>
          <w:numId w:val="1"/>
        </w:numPr>
        <w:tabs>
          <w:tab w:val="num" w:pos="0"/>
        </w:tabs>
        <w:ind w:left="0" w:firstLine="540"/>
        <w:rPr>
          <w:sz w:val="24"/>
          <w:szCs w:val="24"/>
        </w:rPr>
      </w:pPr>
      <w:r>
        <w:rPr>
          <w:sz w:val="24"/>
          <w:szCs w:val="24"/>
        </w:rPr>
        <w:t xml:space="preserve">Межбюджетные трансферты передаются на осуществление исполнения переданных полномочий и функций, в части финансового обеспечения </w:t>
      </w:r>
      <w:r w:rsidR="00D04966">
        <w:rPr>
          <w:sz w:val="24"/>
          <w:szCs w:val="24"/>
        </w:rPr>
        <w:t>деятельности</w:t>
      </w:r>
      <w:r>
        <w:rPr>
          <w:sz w:val="24"/>
          <w:szCs w:val="24"/>
        </w:rPr>
        <w:t xml:space="preserve"> органов местного самоуправления </w:t>
      </w:r>
      <w:r w:rsidR="00111FBA" w:rsidRPr="00111FBA">
        <w:rPr>
          <w:sz w:val="24"/>
          <w:szCs w:val="24"/>
        </w:rPr>
        <w:t>муниципального образования «Всеволожский муниципальный район» Ленинградской области</w:t>
      </w:r>
      <w:r w:rsidR="00D04966">
        <w:rPr>
          <w:sz w:val="24"/>
          <w:szCs w:val="24"/>
        </w:rPr>
        <w:t xml:space="preserve"> и подведомственных учреждений</w:t>
      </w:r>
      <w:r>
        <w:rPr>
          <w:sz w:val="24"/>
          <w:szCs w:val="24"/>
        </w:rPr>
        <w:t>, включая оплату труда с начислениями и материальные затраты на организацию осуществления переданных полномочий и функций.</w:t>
      </w:r>
    </w:p>
    <w:p w:rsidR="008B2E7B" w:rsidRDefault="008B2E7B" w:rsidP="008B2E7B">
      <w:pPr>
        <w:numPr>
          <w:ilvl w:val="0"/>
          <w:numId w:val="1"/>
        </w:numPr>
        <w:tabs>
          <w:tab w:val="num" w:pos="0"/>
        </w:tabs>
        <w:ind w:left="0" w:firstLine="540"/>
        <w:rPr>
          <w:sz w:val="24"/>
          <w:szCs w:val="24"/>
        </w:rPr>
      </w:pPr>
      <w:r>
        <w:rPr>
          <w:sz w:val="24"/>
          <w:szCs w:val="24"/>
        </w:rPr>
        <w:t xml:space="preserve">Главным распорядителем средств межбюджетных трансфертов является администрация </w:t>
      </w:r>
      <w:r w:rsidR="001F5A1D">
        <w:rPr>
          <w:sz w:val="24"/>
          <w:szCs w:val="24"/>
        </w:rPr>
        <w:t>муниципального образования «Лесколовское сельское поселение».</w:t>
      </w:r>
    </w:p>
    <w:p w:rsidR="008B2E7B" w:rsidRDefault="008B2E7B" w:rsidP="008B2E7B">
      <w:pPr>
        <w:numPr>
          <w:ilvl w:val="0"/>
          <w:numId w:val="1"/>
        </w:numPr>
        <w:tabs>
          <w:tab w:val="num" w:pos="0"/>
        </w:tabs>
        <w:ind w:left="0" w:firstLine="540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r w:rsidR="001F5A1D">
        <w:rPr>
          <w:sz w:val="24"/>
          <w:szCs w:val="24"/>
        </w:rPr>
        <w:t>муниципального образования «Лесколовское сельское поселение»</w:t>
      </w:r>
      <w:r>
        <w:rPr>
          <w:sz w:val="24"/>
          <w:szCs w:val="24"/>
        </w:rPr>
        <w:t>,  ежеквартально, не позднее 15 числа первого месяца квартала, перечисляет межбюджетные трансферты на осуществление контрольных функций органов ме</w:t>
      </w:r>
      <w:r w:rsidR="00D04966">
        <w:rPr>
          <w:sz w:val="24"/>
          <w:szCs w:val="24"/>
        </w:rPr>
        <w:t xml:space="preserve">стного самоуправления поселения, </w:t>
      </w:r>
      <w:r>
        <w:rPr>
          <w:sz w:val="24"/>
          <w:szCs w:val="24"/>
        </w:rPr>
        <w:t>на</w:t>
      </w:r>
      <w:r w:rsidR="00111F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исполнение  полномочий поселения в бюджетной сфере, </w:t>
      </w:r>
      <w:r w:rsidR="00111FBA">
        <w:rPr>
          <w:sz w:val="24"/>
          <w:szCs w:val="24"/>
        </w:rPr>
        <w:t xml:space="preserve">на библиотечное обслуживание </w:t>
      </w:r>
      <w:r>
        <w:rPr>
          <w:sz w:val="24"/>
          <w:szCs w:val="24"/>
        </w:rPr>
        <w:t xml:space="preserve">в бюджет </w:t>
      </w:r>
      <w:r w:rsidR="00111FBA" w:rsidRPr="00111FBA">
        <w:rPr>
          <w:sz w:val="24"/>
          <w:szCs w:val="24"/>
        </w:rPr>
        <w:t>муниципального образования «Всеволожский муниципальный район» Ленинградской области</w:t>
      </w:r>
      <w:r>
        <w:rPr>
          <w:sz w:val="24"/>
          <w:szCs w:val="24"/>
        </w:rPr>
        <w:t xml:space="preserve"> равными долями, в пределах бюджетных ассигнований и лимитов бюджетных обязательств, утвержденных на эти цели в бюджете </w:t>
      </w:r>
      <w:r w:rsidR="001F5A1D">
        <w:rPr>
          <w:sz w:val="24"/>
          <w:szCs w:val="24"/>
        </w:rPr>
        <w:t>муниципального образования «Лесколовское сельское поселение»</w:t>
      </w:r>
      <w:r>
        <w:rPr>
          <w:sz w:val="24"/>
          <w:szCs w:val="24"/>
        </w:rPr>
        <w:t xml:space="preserve">  на соответствующий финансовый год.</w:t>
      </w:r>
    </w:p>
    <w:p w:rsidR="008B2E7B" w:rsidRDefault="008B2E7B" w:rsidP="008B2E7B">
      <w:pPr>
        <w:numPr>
          <w:ilvl w:val="0"/>
          <w:numId w:val="1"/>
        </w:numPr>
        <w:tabs>
          <w:tab w:val="num" w:pos="0"/>
        </w:tabs>
        <w:ind w:left="0" w:firstLine="540"/>
        <w:rPr>
          <w:sz w:val="24"/>
          <w:szCs w:val="24"/>
        </w:rPr>
      </w:pPr>
      <w:r>
        <w:rPr>
          <w:sz w:val="24"/>
          <w:szCs w:val="24"/>
        </w:rPr>
        <w:t>Объем межбюджетных трансфертов на соответствующий финансовый год (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>) определяется по формуле:</w:t>
      </w:r>
    </w:p>
    <w:p w:rsidR="008B2E7B" w:rsidRDefault="008B2E7B" w:rsidP="008B2E7B">
      <w:pPr>
        <w:rPr>
          <w:b/>
          <w:sz w:val="24"/>
          <w:szCs w:val="24"/>
        </w:rPr>
      </w:pPr>
    </w:p>
    <w:p w:rsidR="008B2E7B" w:rsidRDefault="008B2E7B" w:rsidP="008B2E7B">
      <w:pPr>
        <w:rPr>
          <w:sz w:val="24"/>
          <w:szCs w:val="24"/>
        </w:rPr>
      </w:pPr>
      <w:r>
        <w:rPr>
          <w:b/>
          <w:sz w:val="24"/>
          <w:szCs w:val="24"/>
          <w:lang w:val="en-US"/>
        </w:rPr>
        <w:t>S</w:t>
      </w:r>
      <w:r>
        <w:rPr>
          <w:b/>
          <w:sz w:val="24"/>
          <w:szCs w:val="24"/>
        </w:rPr>
        <w:t xml:space="preserve"> = </w:t>
      </w:r>
      <w:r>
        <w:rPr>
          <w:b/>
          <w:sz w:val="24"/>
          <w:szCs w:val="24"/>
          <w:lang w:val="en-US"/>
        </w:rPr>
        <w:t>S</w:t>
      </w:r>
      <w:r>
        <w:rPr>
          <w:b/>
          <w:sz w:val="24"/>
          <w:szCs w:val="24"/>
        </w:rPr>
        <w:t xml:space="preserve">1 + </w:t>
      </w:r>
      <w:r>
        <w:rPr>
          <w:b/>
          <w:sz w:val="24"/>
          <w:szCs w:val="24"/>
          <w:lang w:val="en-US"/>
        </w:rPr>
        <w:t>S</w:t>
      </w:r>
      <w:r>
        <w:rPr>
          <w:b/>
          <w:sz w:val="24"/>
          <w:szCs w:val="24"/>
        </w:rPr>
        <w:t xml:space="preserve">2 + </w:t>
      </w:r>
      <w:r>
        <w:rPr>
          <w:b/>
          <w:sz w:val="24"/>
          <w:szCs w:val="24"/>
          <w:lang w:val="en-US"/>
        </w:rPr>
        <w:t>S</w:t>
      </w:r>
      <w:r w:rsidR="002C3EBE">
        <w:rPr>
          <w:b/>
          <w:sz w:val="24"/>
          <w:szCs w:val="24"/>
        </w:rPr>
        <w:t>3</w:t>
      </w:r>
      <w:r w:rsidR="005A4136">
        <w:rPr>
          <w:b/>
          <w:sz w:val="24"/>
          <w:szCs w:val="24"/>
        </w:rPr>
        <w:t xml:space="preserve"> +</w:t>
      </w:r>
      <w:r w:rsidR="005A4136" w:rsidRPr="00BB216D">
        <w:rPr>
          <w:b/>
          <w:sz w:val="24"/>
          <w:szCs w:val="24"/>
        </w:rPr>
        <w:t xml:space="preserve"> </w:t>
      </w:r>
      <w:r w:rsidR="005A4136">
        <w:rPr>
          <w:b/>
          <w:sz w:val="24"/>
          <w:szCs w:val="24"/>
          <w:lang w:val="en-US"/>
        </w:rPr>
        <w:t>S</w:t>
      </w:r>
      <w:r w:rsidR="005A4136">
        <w:rPr>
          <w:b/>
          <w:sz w:val="24"/>
          <w:szCs w:val="24"/>
        </w:rPr>
        <w:t>4</w:t>
      </w:r>
      <w:r>
        <w:rPr>
          <w:sz w:val="24"/>
          <w:szCs w:val="24"/>
        </w:rPr>
        <w:t>, где:</w:t>
      </w:r>
    </w:p>
    <w:p w:rsidR="008B2E7B" w:rsidRDefault="008B2E7B" w:rsidP="008B2E7B">
      <w:pPr>
        <w:rPr>
          <w:sz w:val="24"/>
          <w:szCs w:val="24"/>
        </w:rPr>
      </w:pPr>
    </w:p>
    <w:p w:rsidR="008B2E7B" w:rsidRDefault="008B2E7B" w:rsidP="008B2E7B">
      <w:pPr>
        <w:rPr>
          <w:sz w:val="24"/>
          <w:szCs w:val="24"/>
        </w:rPr>
      </w:pP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>1 – объем межбюджетных трансфертов на осуществление контрольных функций органов местного самоуправления поселения</w:t>
      </w:r>
      <w:r w:rsidR="002C3EBE">
        <w:rPr>
          <w:sz w:val="24"/>
          <w:szCs w:val="24"/>
        </w:rPr>
        <w:t>;</w:t>
      </w:r>
    </w:p>
    <w:p w:rsidR="008B2E7B" w:rsidRDefault="008B2E7B" w:rsidP="008B2E7B">
      <w:pPr>
        <w:rPr>
          <w:sz w:val="24"/>
          <w:szCs w:val="24"/>
        </w:rPr>
      </w:pP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>2 – объем межбюджетных трансфертов на исполнение полномочий поселения в бюджетной сфере</w:t>
      </w:r>
      <w:r w:rsidR="002C3EBE">
        <w:rPr>
          <w:sz w:val="24"/>
          <w:szCs w:val="24"/>
        </w:rPr>
        <w:t>;</w:t>
      </w:r>
    </w:p>
    <w:p w:rsidR="008B2E7B" w:rsidRDefault="008B2E7B" w:rsidP="008B2E7B">
      <w:pPr>
        <w:rPr>
          <w:sz w:val="24"/>
          <w:szCs w:val="24"/>
        </w:rPr>
      </w:pP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3 – объем межбюджетных трансфертов на осуществление полномочий </w:t>
      </w:r>
      <w:r w:rsidR="00111FBA">
        <w:rPr>
          <w:sz w:val="24"/>
          <w:szCs w:val="24"/>
        </w:rPr>
        <w:t>по библиотечному обслуживанию населения</w:t>
      </w:r>
      <w:r w:rsidR="005A4136">
        <w:rPr>
          <w:sz w:val="24"/>
          <w:szCs w:val="24"/>
        </w:rPr>
        <w:t>;</w:t>
      </w:r>
    </w:p>
    <w:p w:rsidR="005A4136" w:rsidRDefault="005A4136" w:rsidP="008B2E7B">
      <w:pPr>
        <w:rPr>
          <w:sz w:val="24"/>
          <w:szCs w:val="24"/>
        </w:rPr>
      </w:pPr>
      <w:r w:rsidRPr="005A4136">
        <w:rPr>
          <w:sz w:val="24"/>
          <w:szCs w:val="24"/>
          <w:lang w:val="en-US"/>
        </w:rPr>
        <w:t>S</w:t>
      </w:r>
      <w:r w:rsidRPr="005A4136">
        <w:rPr>
          <w:sz w:val="24"/>
          <w:szCs w:val="24"/>
        </w:rPr>
        <w:t>4</w:t>
      </w:r>
      <w:r>
        <w:rPr>
          <w:sz w:val="24"/>
          <w:szCs w:val="24"/>
        </w:rPr>
        <w:t xml:space="preserve"> – объем межбюджетных трансфертов </w:t>
      </w:r>
      <w:r w:rsidR="00093253">
        <w:rPr>
          <w:sz w:val="24"/>
          <w:szCs w:val="24"/>
        </w:rPr>
        <w:t>на осуществление полномочий в области жилищных отношений.</w:t>
      </w:r>
    </w:p>
    <w:p w:rsidR="005A4136" w:rsidRPr="005A4136" w:rsidRDefault="005A4136" w:rsidP="008B2E7B">
      <w:pPr>
        <w:rPr>
          <w:sz w:val="24"/>
          <w:szCs w:val="24"/>
        </w:rPr>
      </w:pPr>
    </w:p>
    <w:p w:rsidR="008B2E7B" w:rsidRPr="002C3EBE" w:rsidRDefault="008B2E7B" w:rsidP="008B2E7B">
      <w:pPr>
        <w:rPr>
          <w:sz w:val="24"/>
          <w:szCs w:val="24"/>
        </w:rPr>
      </w:pPr>
      <w:r w:rsidRPr="00093253">
        <w:rPr>
          <w:b/>
          <w:i/>
          <w:sz w:val="24"/>
          <w:szCs w:val="24"/>
        </w:rPr>
        <w:lastRenderedPageBreak/>
        <w:t>6.1. Объем межбюджетных трансфертов на осуществление контрольных функций органов местного самоуправления поселения (</w:t>
      </w:r>
      <w:r w:rsidRPr="00093253">
        <w:rPr>
          <w:b/>
          <w:i/>
          <w:sz w:val="24"/>
          <w:szCs w:val="24"/>
          <w:lang w:val="en-US"/>
        </w:rPr>
        <w:t>S</w:t>
      </w:r>
      <w:r w:rsidRPr="00093253">
        <w:rPr>
          <w:b/>
          <w:i/>
          <w:sz w:val="24"/>
          <w:szCs w:val="24"/>
        </w:rPr>
        <w:t>1)</w:t>
      </w:r>
      <w:r w:rsidRPr="002C3EBE">
        <w:rPr>
          <w:sz w:val="24"/>
          <w:szCs w:val="24"/>
        </w:rPr>
        <w:t xml:space="preserve"> рассчитывается по формуле:</w:t>
      </w:r>
    </w:p>
    <w:p w:rsidR="008B2E7B" w:rsidRPr="002C3EBE" w:rsidRDefault="008B2E7B" w:rsidP="008B2E7B">
      <w:pPr>
        <w:ind w:left="360"/>
        <w:rPr>
          <w:sz w:val="24"/>
          <w:szCs w:val="24"/>
        </w:rPr>
      </w:pPr>
    </w:p>
    <w:p w:rsidR="008B2E7B" w:rsidRPr="002C3EBE" w:rsidRDefault="008B2E7B" w:rsidP="008B2E7B">
      <w:pPr>
        <w:rPr>
          <w:sz w:val="24"/>
          <w:szCs w:val="24"/>
        </w:rPr>
      </w:pPr>
      <w:r w:rsidRPr="002C3EBE">
        <w:rPr>
          <w:sz w:val="24"/>
          <w:szCs w:val="24"/>
          <w:lang w:val="en-US"/>
        </w:rPr>
        <w:t>S</w:t>
      </w:r>
      <w:r w:rsidRPr="002C3EBE">
        <w:rPr>
          <w:sz w:val="24"/>
          <w:szCs w:val="24"/>
        </w:rPr>
        <w:t xml:space="preserve">1 </w:t>
      </w:r>
      <w:r w:rsidR="00543462">
        <w:rPr>
          <w:sz w:val="24"/>
          <w:szCs w:val="24"/>
        </w:rPr>
        <w:t>= Рот*</w:t>
      </w:r>
      <w:proofErr w:type="spellStart"/>
      <w:r w:rsidR="00543462">
        <w:rPr>
          <w:sz w:val="24"/>
          <w:szCs w:val="24"/>
        </w:rPr>
        <w:t>Ирот</w:t>
      </w:r>
      <w:proofErr w:type="spellEnd"/>
      <w:r w:rsidR="00543462">
        <w:rPr>
          <w:sz w:val="24"/>
          <w:szCs w:val="24"/>
        </w:rPr>
        <w:t>*Нот*12/</w:t>
      </w:r>
      <w:proofErr w:type="spellStart"/>
      <w:r w:rsidR="00543462">
        <w:rPr>
          <w:sz w:val="24"/>
          <w:szCs w:val="24"/>
        </w:rPr>
        <w:t>Вр</w:t>
      </w:r>
      <w:proofErr w:type="spellEnd"/>
      <w:r w:rsidR="00543462">
        <w:rPr>
          <w:sz w:val="24"/>
          <w:szCs w:val="24"/>
        </w:rPr>
        <w:t>*</w:t>
      </w:r>
      <w:proofErr w:type="spellStart"/>
      <w:r w:rsidR="00543462">
        <w:rPr>
          <w:sz w:val="24"/>
          <w:szCs w:val="24"/>
        </w:rPr>
        <w:t>Кор</w:t>
      </w:r>
      <w:proofErr w:type="spellEnd"/>
      <w:r w:rsidRPr="002C3EBE">
        <w:rPr>
          <w:sz w:val="24"/>
          <w:szCs w:val="24"/>
        </w:rPr>
        <w:t>, где</w:t>
      </w:r>
    </w:p>
    <w:p w:rsidR="002C3EBE" w:rsidRDefault="00543462" w:rsidP="008B2E7B">
      <w:pPr>
        <w:rPr>
          <w:sz w:val="24"/>
          <w:szCs w:val="24"/>
        </w:rPr>
      </w:pPr>
      <w:r>
        <w:rPr>
          <w:sz w:val="24"/>
          <w:szCs w:val="24"/>
        </w:rPr>
        <w:t>Рот – расходы на оплату труда определяются исходя из размера месячного фонда оплаты труда аудиторов контрольно-счетного органа муниципального образования «Всеволожский муниципальный район» Ленинградской области, осуществляющих предусмотренные Соглашениями полномочия;</w:t>
      </w:r>
    </w:p>
    <w:p w:rsidR="00543462" w:rsidRDefault="00543462" w:rsidP="008B2E7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Ирот</w:t>
      </w:r>
      <w:proofErr w:type="spellEnd"/>
      <w:r>
        <w:rPr>
          <w:sz w:val="24"/>
          <w:szCs w:val="24"/>
        </w:rPr>
        <w:t xml:space="preserve"> – индекс роста оплаты труда равен темпу роста должностных окладов муниципальных служащих Всеволожского муниципального района Ленинградской области в очередном финансовом году;</w:t>
      </w:r>
    </w:p>
    <w:p w:rsidR="00543462" w:rsidRDefault="00543462" w:rsidP="008B2E7B">
      <w:pPr>
        <w:rPr>
          <w:sz w:val="24"/>
          <w:szCs w:val="24"/>
        </w:rPr>
      </w:pPr>
      <w:r>
        <w:rPr>
          <w:sz w:val="24"/>
          <w:szCs w:val="24"/>
        </w:rPr>
        <w:t>Нот – начисления на фонд оплаты труда определены исходя из размера страховых взносов уплачиваемых работодателем в фонды;</w:t>
      </w:r>
    </w:p>
    <w:p w:rsidR="00543462" w:rsidRDefault="00543462" w:rsidP="008B2E7B">
      <w:pPr>
        <w:rPr>
          <w:sz w:val="24"/>
          <w:szCs w:val="24"/>
        </w:rPr>
      </w:pPr>
      <w:r>
        <w:rPr>
          <w:sz w:val="24"/>
          <w:szCs w:val="24"/>
        </w:rPr>
        <w:t>12 – количество месяцев в году, цифра необходимая для определения стоимости 1 часа работы аудитора;</w:t>
      </w:r>
    </w:p>
    <w:p w:rsidR="000F170E" w:rsidRDefault="00543462" w:rsidP="008B2E7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Вр</w:t>
      </w:r>
      <w:proofErr w:type="spellEnd"/>
      <w:r>
        <w:rPr>
          <w:sz w:val="24"/>
          <w:szCs w:val="24"/>
        </w:rPr>
        <w:t xml:space="preserve"> – </w:t>
      </w:r>
      <w:r w:rsidR="000F170E">
        <w:rPr>
          <w:sz w:val="24"/>
          <w:szCs w:val="24"/>
        </w:rPr>
        <w:t>норма рабочего времени в очередном финансовом году при 40-часовой неделе; (</w:t>
      </w:r>
      <w:r>
        <w:rPr>
          <w:sz w:val="24"/>
          <w:szCs w:val="24"/>
        </w:rPr>
        <w:t>рабочее время в очере</w:t>
      </w:r>
      <w:r w:rsidR="000F170E">
        <w:rPr>
          <w:sz w:val="24"/>
          <w:szCs w:val="24"/>
        </w:rPr>
        <w:t>дном финансовом году (в часах);</w:t>
      </w:r>
    </w:p>
    <w:p w:rsidR="00543462" w:rsidRDefault="000F170E" w:rsidP="008B2E7B">
      <w:pPr>
        <w:rPr>
          <w:sz w:val="24"/>
          <w:szCs w:val="24"/>
        </w:rPr>
      </w:pPr>
      <w:r>
        <w:rPr>
          <w:sz w:val="24"/>
          <w:szCs w:val="24"/>
        </w:rPr>
        <w:t>Кор – коэффициент объёма работ равен времени, затраченному на осуществление указанных полномочий, исходя из количества участников бюджетного процесса и количества представляемых отчетов и материалов, представляемых для осуществления предусмотренных Соглашением полномочий.</w:t>
      </w:r>
    </w:p>
    <w:p w:rsidR="00543462" w:rsidRPr="00543462" w:rsidRDefault="00543462" w:rsidP="008B2E7B">
      <w:pPr>
        <w:rPr>
          <w:sz w:val="24"/>
          <w:szCs w:val="24"/>
        </w:rPr>
      </w:pPr>
    </w:p>
    <w:p w:rsidR="008B2E7B" w:rsidRPr="009428C7" w:rsidRDefault="008B2E7B" w:rsidP="008B2E7B">
      <w:pPr>
        <w:rPr>
          <w:sz w:val="24"/>
          <w:szCs w:val="24"/>
        </w:rPr>
      </w:pPr>
      <w:r>
        <w:rPr>
          <w:b/>
          <w:i/>
          <w:sz w:val="24"/>
          <w:szCs w:val="24"/>
        </w:rPr>
        <w:t>6.2.Объем межбюджетных трансфертов на исполнение полномочий поселения в бюджетной сфере (</w:t>
      </w:r>
      <w:r>
        <w:rPr>
          <w:b/>
          <w:i/>
          <w:sz w:val="24"/>
          <w:szCs w:val="24"/>
          <w:lang w:val="en-US"/>
        </w:rPr>
        <w:t>S</w:t>
      </w:r>
      <w:r>
        <w:rPr>
          <w:b/>
          <w:i/>
          <w:sz w:val="24"/>
          <w:szCs w:val="24"/>
        </w:rPr>
        <w:t xml:space="preserve">2) </w:t>
      </w:r>
      <w:r>
        <w:rPr>
          <w:sz w:val="24"/>
          <w:szCs w:val="24"/>
        </w:rPr>
        <w:t>рассчитывается по формуле:</w:t>
      </w:r>
    </w:p>
    <w:p w:rsidR="009428C7" w:rsidRDefault="009428C7" w:rsidP="008B2E7B">
      <w:pPr>
        <w:rPr>
          <w:b/>
          <w:sz w:val="24"/>
          <w:szCs w:val="24"/>
        </w:rPr>
      </w:pPr>
    </w:p>
    <w:p w:rsidR="008B2E7B" w:rsidRDefault="008B2E7B" w:rsidP="008B2E7B">
      <w:pPr>
        <w:rPr>
          <w:sz w:val="24"/>
          <w:szCs w:val="24"/>
        </w:rPr>
      </w:pPr>
      <w:r>
        <w:rPr>
          <w:b/>
          <w:sz w:val="24"/>
          <w:szCs w:val="24"/>
          <w:lang w:val="en-US"/>
        </w:rPr>
        <w:t>S</w:t>
      </w:r>
      <w:r>
        <w:rPr>
          <w:b/>
          <w:sz w:val="24"/>
          <w:szCs w:val="24"/>
        </w:rPr>
        <w:t xml:space="preserve">2 = Н х 12, </w:t>
      </w:r>
      <w:r>
        <w:rPr>
          <w:sz w:val="24"/>
          <w:szCs w:val="24"/>
        </w:rPr>
        <w:t>где</w:t>
      </w:r>
    </w:p>
    <w:p w:rsidR="0075791D" w:rsidRPr="002C2D26" w:rsidRDefault="0075791D" w:rsidP="0075791D">
      <w:pPr>
        <w:rPr>
          <w:sz w:val="22"/>
          <w:szCs w:val="22"/>
        </w:rPr>
      </w:pPr>
      <w:r>
        <w:rPr>
          <w:sz w:val="24"/>
          <w:szCs w:val="24"/>
        </w:rPr>
        <w:t xml:space="preserve">Н – месячный норматив финансовых средств, подлежащих передаче из бюджета поселения в бюджет </w:t>
      </w:r>
      <w:r w:rsidRPr="00111FBA">
        <w:rPr>
          <w:sz w:val="24"/>
          <w:szCs w:val="24"/>
        </w:rPr>
        <w:t>муниципального образования «Всеволожский муниципальный район» Ленинградской области</w:t>
      </w:r>
      <w:r>
        <w:rPr>
          <w:sz w:val="24"/>
          <w:szCs w:val="24"/>
        </w:rPr>
        <w:t>, на осуществление полномочий поселения в бюджетной сфере:</w:t>
      </w:r>
    </w:p>
    <w:p w:rsidR="0075791D" w:rsidRPr="0075791D" w:rsidRDefault="0075791D" w:rsidP="0075791D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4"/>
          <w:szCs w:val="24"/>
        </w:rPr>
      </w:pPr>
      <w:r w:rsidRPr="0075791D">
        <w:rPr>
          <w:rFonts w:ascii="Times New Roman" w:hAnsi="Times New Roman"/>
          <w:b/>
          <w:sz w:val="24"/>
          <w:szCs w:val="24"/>
        </w:rPr>
        <w:t>Н=</w:t>
      </w:r>
      <w:r w:rsidR="003E60B7">
        <w:rPr>
          <w:rFonts w:ascii="Times New Roman" w:hAnsi="Times New Roman"/>
          <w:b/>
          <w:sz w:val="24"/>
          <w:szCs w:val="24"/>
        </w:rPr>
        <w:t xml:space="preserve"> </w:t>
      </w:r>
      <w:r w:rsidRPr="0075791D">
        <w:rPr>
          <w:rFonts w:ascii="Times New Roman" w:hAnsi="Times New Roman"/>
          <w:b/>
          <w:sz w:val="24"/>
          <w:szCs w:val="24"/>
        </w:rPr>
        <w:t>(П*</w:t>
      </w:r>
      <w:proofErr w:type="spellStart"/>
      <w:r w:rsidRPr="0075791D">
        <w:rPr>
          <w:rFonts w:ascii="Times New Roman" w:hAnsi="Times New Roman"/>
          <w:b/>
          <w:sz w:val="24"/>
          <w:szCs w:val="24"/>
        </w:rPr>
        <w:t>Вп</w:t>
      </w:r>
      <w:proofErr w:type="spellEnd"/>
      <w:r w:rsidRPr="0075791D">
        <w:rPr>
          <w:rFonts w:ascii="Times New Roman" w:hAnsi="Times New Roman"/>
          <w:b/>
          <w:sz w:val="24"/>
          <w:szCs w:val="24"/>
        </w:rPr>
        <w:t xml:space="preserve"> +У*</w:t>
      </w:r>
      <w:proofErr w:type="spellStart"/>
      <w:r w:rsidRPr="0075791D">
        <w:rPr>
          <w:rFonts w:ascii="Times New Roman" w:hAnsi="Times New Roman"/>
          <w:b/>
          <w:sz w:val="24"/>
          <w:szCs w:val="24"/>
        </w:rPr>
        <w:t>Ву</w:t>
      </w:r>
      <w:proofErr w:type="spellEnd"/>
      <w:r w:rsidRPr="0075791D">
        <w:rPr>
          <w:rFonts w:ascii="Times New Roman" w:hAnsi="Times New Roman"/>
          <w:b/>
          <w:sz w:val="24"/>
          <w:szCs w:val="24"/>
        </w:rPr>
        <w:t xml:space="preserve"> + Р*</w:t>
      </w:r>
      <w:proofErr w:type="spellStart"/>
      <w:r w:rsidRPr="0075791D">
        <w:rPr>
          <w:rFonts w:ascii="Times New Roman" w:hAnsi="Times New Roman"/>
          <w:b/>
          <w:sz w:val="24"/>
          <w:szCs w:val="24"/>
        </w:rPr>
        <w:t>Вр</w:t>
      </w:r>
      <w:proofErr w:type="spellEnd"/>
      <w:proofErr w:type="gramStart"/>
      <w:r w:rsidRPr="0075791D">
        <w:rPr>
          <w:rFonts w:ascii="Times New Roman" w:hAnsi="Times New Roman"/>
          <w:b/>
          <w:sz w:val="24"/>
          <w:szCs w:val="24"/>
        </w:rPr>
        <w:t xml:space="preserve"> + К</w:t>
      </w:r>
      <w:proofErr w:type="gramEnd"/>
      <w:r w:rsidRPr="0075791D">
        <w:rPr>
          <w:rFonts w:ascii="Times New Roman" w:hAnsi="Times New Roman"/>
          <w:b/>
          <w:sz w:val="24"/>
          <w:szCs w:val="24"/>
        </w:rPr>
        <w:t>*</w:t>
      </w:r>
      <w:proofErr w:type="spellStart"/>
      <w:r w:rsidRPr="0075791D">
        <w:rPr>
          <w:rFonts w:ascii="Times New Roman" w:hAnsi="Times New Roman"/>
          <w:b/>
          <w:sz w:val="24"/>
          <w:szCs w:val="24"/>
        </w:rPr>
        <w:t>Вк</w:t>
      </w:r>
      <w:proofErr w:type="spellEnd"/>
      <w:r w:rsidRPr="0075791D">
        <w:rPr>
          <w:rFonts w:ascii="Times New Roman" w:hAnsi="Times New Roman"/>
          <w:b/>
          <w:sz w:val="24"/>
          <w:szCs w:val="24"/>
        </w:rPr>
        <w:t>)*Ч+М, где</w:t>
      </w:r>
    </w:p>
    <w:p w:rsidR="0075791D" w:rsidRPr="0075791D" w:rsidRDefault="0075791D" w:rsidP="0075791D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75791D">
        <w:rPr>
          <w:rFonts w:ascii="Times New Roman" w:hAnsi="Times New Roman"/>
          <w:sz w:val="24"/>
          <w:szCs w:val="24"/>
        </w:rPr>
        <w:t>Н – месячный норматив финансовых средств;</w:t>
      </w:r>
    </w:p>
    <w:p w:rsidR="0075791D" w:rsidRPr="0075791D" w:rsidRDefault="0075791D" w:rsidP="0075791D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75791D">
        <w:rPr>
          <w:rFonts w:ascii="Times New Roman" w:hAnsi="Times New Roman"/>
          <w:sz w:val="24"/>
          <w:szCs w:val="24"/>
        </w:rPr>
        <w:t>П – количество платежных документов для обработки в месяц, установлено по итогам работы за 9 месяцев года</w:t>
      </w:r>
      <w:r>
        <w:rPr>
          <w:rFonts w:ascii="Times New Roman" w:hAnsi="Times New Roman"/>
          <w:sz w:val="24"/>
          <w:szCs w:val="24"/>
        </w:rPr>
        <w:t>, предшествующего году, на который производится расчет</w:t>
      </w:r>
      <w:r w:rsidRPr="0075791D">
        <w:rPr>
          <w:rFonts w:ascii="Times New Roman" w:hAnsi="Times New Roman"/>
          <w:sz w:val="24"/>
          <w:szCs w:val="24"/>
        </w:rPr>
        <w:t>;</w:t>
      </w:r>
    </w:p>
    <w:p w:rsidR="0075791D" w:rsidRPr="0075791D" w:rsidRDefault="0075791D" w:rsidP="0075791D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791D">
        <w:rPr>
          <w:rFonts w:ascii="Times New Roman" w:hAnsi="Times New Roman"/>
          <w:sz w:val="24"/>
          <w:szCs w:val="24"/>
        </w:rPr>
        <w:t>Вп</w:t>
      </w:r>
      <w:proofErr w:type="spellEnd"/>
      <w:r w:rsidRPr="0075791D">
        <w:rPr>
          <w:rFonts w:ascii="Times New Roman" w:hAnsi="Times New Roman"/>
          <w:sz w:val="24"/>
          <w:szCs w:val="24"/>
        </w:rPr>
        <w:t xml:space="preserve"> – среднее время обработки одного платежного документа (заявки на расход)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75791D">
        <w:rPr>
          <w:rFonts w:ascii="Times New Roman" w:hAnsi="Times New Roman"/>
          <w:sz w:val="24"/>
          <w:szCs w:val="24"/>
        </w:rPr>
        <w:t>25 минут;</w:t>
      </w:r>
    </w:p>
    <w:p w:rsidR="0075791D" w:rsidRPr="0075791D" w:rsidRDefault="0075791D" w:rsidP="0075791D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75791D">
        <w:rPr>
          <w:rFonts w:ascii="Times New Roman" w:hAnsi="Times New Roman"/>
          <w:sz w:val="24"/>
          <w:szCs w:val="24"/>
        </w:rPr>
        <w:t>У - количество уведомлений для формирования и обработки в месяц, установлено по итогам работы за 9 месяцев года</w:t>
      </w:r>
      <w:r>
        <w:rPr>
          <w:rFonts w:ascii="Times New Roman" w:hAnsi="Times New Roman"/>
          <w:sz w:val="24"/>
          <w:szCs w:val="24"/>
        </w:rPr>
        <w:t>, предшествующего году, на который производится расчет</w:t>
      </w:r>
      <w:r w:rsidRPr="0075791D">
        <w:rPr>
          <w:rFonts w:ascii="Times New Roman" w:hAnsi="Times New Roman"/>
          <w:sz w:val="24"/>
          <w:szCs w:val="24"/>
        </w:rPr>
        <w:t>;</w:t>
      </w:r>
    </w:p>
    <w:p w:rsidR="0075791D" w:rsidRPr="0075791D" w:rsidRDefault="0075791D" w:rsidP="0075791D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791D">
        <w:rPr>
          <w:rFonts w:ascii="Times New Roman" w:hAnsi="Times New Roman"/>
          <w:sz w:val="24"/>
          <w:szCs w:val="24"/>
        </w:rPr>
        <w:t>Ву</w:t>
      </w:r>
      <w:proofErr w:type="spellEnd"/>
      <w:r w:rsidRPr="0075791D">
        <w:rPr>
          <w:rFonts w:ascii="Times New Roman" w:hAnsi="Times New Roman"/>
          <w:sz w:val="24"/>
          <w:szCs w:val="24"/>
        </w:rPr>
        <w:t xml:space="preserve"> – среднее время для формирования и обработки одного уведомления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75791D">
        <w:rPr>
          <w:rFonts w:ascii="Times New Roman" w:hAnsi="Times New Roman"/>
          <w:sz w:val="24"/>
          <w:szCs w:val="24"/>
        </w:rPr>
        <w:t>15 минут;</w:t>
      </w:r>
    </w:p>
    <w:p w:rsidR="0075791D" w:rsidRPr="0075791D" w:rsidRDefault="0075791D" w:rsidP="0075791D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75791D">
        <w:rPr>
          <w:rFonts w:ascii="Times New Roman" w:hAnsi="Times New Roman"/>
          <w:sz w:val="24"/>
          <w:szCs w:val="24"/>
        </w:rPr>
        <w:t>Р – количество проектов решений о бюджете и о внесении изменений в решения о бюджете в месяц, установлено по итогам работы за 9 месяцев года</w:t>
      </w:r>
      <w:r>
        <w:rPr>
          <w:rFonts w:ascii="Times New Roman" w:hAnsi="Times New Roman"/>
          <w:sz w:val="24"/>
          <w:szCs w:val="24"/>
        </w:rPr>
        <w:t>, предшествующего году, на который производится расчет</w:t>
      </w:r>
      <w:r w:rsidRPr="0075791D">
        <w:rPr>
          <w:rFonts w:ascii="Times New Roman" w:hAnsi="Times New Roman"/>
          <w:sz w:val="24"/>
          <w:szCs w:val="24"/>
        </w:rPr>
        <w:t>;</w:t>
      </w:r>
    </w:p>
    <w:p w:rsidR="0075791D" w:rsidRPr="0075791D" w:rsidRDefault="0075791D" w:rsidP="0075791D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791D">
        <w:rPr>
          <w:rFonts w:ascii="Times New Roman" w:hAnsi="Times New Roman"/>
          <w:sz w:val="24"/>
          <w:szCs w:val="24"/>
        </w:rPr>
        <w:t>Вр</w:t>
      </w:r>
      <w:proofErr w:type="spellEnd"/>
      <w:r w:rsidRPr="0075791D">
        <w:rPr>
          <w:rFonts w:ascii="Times New Roman" w:hAnsi="Times New Roman"/>
          <w:sz w:val="24"/>
          <w:szCs w:val="24"/>
        </w:rPr>
        <w:t xml:space="preserve"> – среднее время подготовки </w:t>
      </w:r>
      <w:r>
        <w:rPr>
          <w:rFonts w:ascii="Times New Roman" w:hAnsi="Times New Roman"/>
          <w:sz w:val="24"/>
          <w:szCs w:val="24"/>
        </w:rPr>
        <w:t xml:space="preserve">(проверки) </w:t>
      </w:r>
      <w:r w:rsidRPr="0075791D">
        <w:rPr>
          <w:rFonts w:ascii="Times New Roman" w:hAnsi="Times New Roman"/>
          <w:sz w:val="24"/>
          <w:szCs w:val="24"/>
        </w:rPr>
        <w:t xml:space="preserve">одного проекта решения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75791D">
        <w:rPr>
          <w:rFonts w:ascii="Times New Roman" w:hAnsi="Times New Roman"/>
          <w:sz w:val="24"/>
          <w:szCs w:val="24"/>
        </w:rPr>
        <w:t>4 часа;</w:t>
      </w:r>
    </w:p>
    <w:p w:rsidR="0075791D" w:rsidRPr="0075791D" w:rsidRDefault="0075791D" w:rsidP="0075791D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75791D">
        <w:rPr>
          <w:rFonts w:ascii="Times New Roman" w:hAnsi="Times New Roman"/>
          <w:sz w:val="24"/>
          <w:szCs w:val="24"/>
        </w:rPr>
        <w:t>К – количество объектов контроля, осуществляемого по части 5 статьи 99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установлено по итогам работы за 9 месяцев года</w:t>
      </w:r>
      <w:r>
        <w:rPr>
          <w:rFonts w:ascii="Times New Roman" w:hAnsi="Times New Roman"/>
          <w:sz w:val="24"/>
          <w:szCs w:val="24"/>
        </w:rPr>
        <w:t>, предшествующего году, на который производится расчет</w:t>
      </w:r>
      <w:r w:rsidRPr="0075791D">
        <w:rPr>
          <w:rFonts w:ascii="Times New Roman" w:hAnsi="Times New Roman"/>
          <w:sz w:val="24"/>
          <w:szCs w:val="24"/>
        </w:rPr>
        <w:t>;</w:t>
      </w:r>
    </w:p>
    <w:p w:rsidR="0075791D" w:rsidRPr="0075791D" w:rsidRDefault="0075791D" w:rsidP="0075791D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791D">
        <w:rPr>
          <w:rFonts w:ascii="Times New Roman" w:hAnsi="Times New Roman"/>
          <w:sz w:val="24"/>
          <w:szCs w:val="24"/>
        </w:rPr>
        <w:t>Вк</w:t>
      </w:r>
      <w:proofErr w:type="spellEnd"/>
      <w:r w:rsidRPr="0075791D">
        <w:rPr>
          <w:rFonts w:ascii="Times New Roman" w:hAnsi="Times New Roman"/>
          <w:sz w:val="24"/>
          <w:szCs w:val="24"/>
        </w:rPr>
        <w:t xml:space="preserve"> – среднее время на обработку одного объекта контроля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75791D">
        <w:rPr>
          <w:rFonts w:ascii="Times New Roman" w:hAnsi="Times New Roman"/>
          <w:sz w:val="24"/>
          <w:szCs w:val="24"/>
        </w:rPr>
        <w:t>15 минут;</w:t>
      </w:r>
    </w:p>
    <w:p w:rsidR="0075791D" w:rsidRPr="0075791D" w:rsidRDefault="0075791D" w:rsidP="0075791D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75791D">
        <w:rPr>
          <w:rFonts w:ascii="Times New Roman" w:hAnsi="Times New Roman"/>
          <w:sz w:val="24"/>
          <w:szCs w:val="24"/>
        </w:rPr>
        <w:t>Ч – стоимость одного рабочего часа, рассчитанная как сумма 1/12 годового фонда оплаты труда и начислений на него по среднему должностному окладу муниципальных служащих комитета финансов, деленная на 166,5 (среднее количество рабочих часов в месяц);</w:t>
      </w:r>
    </w:p>
    <w:p w:rsidR="0075791D" w:rsidRPr="0075791D" w:rsidRDefault="0075791D" w:rsidP="0075791D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75791D">
        <w:rPr>
          <w:rFonts w:ascii="Times New Roman" w:hAnsi="Times New Roman"/>
          <w:sz w:val="24"/>
          <w:szCs w:val="24"/>
        </w:rPr>
        <w:t xml:space="preserve">М – расходы на материально-техническое обеспечение, в состав которого входят канцелярские товары, бумага, картриджи для принтеров, обслуживание вычислительной </w:t>
      </w:r>
      <w:r w:rsidRPr="0075791D">
        <w:rPr>
          <w:rFonts w:ascii="Times New Roman" w:hAnsi="Times New Roman"/>
          <w:sz w:val="24"/>
          <w:szCs w:val="24"/>
        </w:rPr>
        <w:lastRenderedPageBreak/>
        <w:t>техники и оргтехники, оплата услуг связи и пр. Данный показатель составляет 1 процент от величины (П*</w:t>
      </w:r>
      <w:proofErr w:type="spellStart"/>
      <w:r w:rsidRPr="0075791D">
        <w:rPr>
          <w:rFonts w:ascii="Times New Roman" w:hAnsi="Times New Roman"/>
          <w:sz w:val="24"/>
          <w:szCs w:val="24"/>
        </w:rPr>
        <w:t>Вп</w:t>
      </w:r>
      <w:proofErr w:type="spellEnd"/>
      <w:r w:rsidRPr="0075791D">
        <w:rPr>
          <w:rFonts w:ascii="Times New Roman" w:hAnsi="Times New Roman"/>
          <w:sz w:val="24"/>
          <w:szCs w:val="24"/>
        </w:rPr>
        <w:t xml:space="preserve"> +У*</w:t>
      </w:r>
      <w:proofErr w:type="spellStart"/>
      <w:r w:rsidRPr="0075791D">
        <w:rPr>
          <w:rFonts w:ascii="Times New Roman" w:hAnsi="Times New Roman"/>
          <w:sz w:val="24"/>
          <w:szCs w:val="24"/>
        </w:rPr>
        <w:t>Ву</w:t>
      </w:r>
      <w:proofErr w:type="spellEnd"/>
      <w:r w:rsidRPr="0075791D">
        <w:rPr>
          <w:rFonts w:ascii="Times New Roman" w:hAnsi="Times New Roman"/>
          <w:sz w:val="24"/>
          <w:szCs w:val="24"/>
        </w:rPr>
        <w:t xml:space="preserve"> + Р*</w:t>
      </w:r>
      <w:proofErr w:type="spellStart"/>
      <w:r w:rsidRPr="0075791D">
        <w:rPr>
          <w:rFonts w:ascii="Times New Roman" w:hAnsi="Times New Roman"/>
          <w:sz w:val="24"/>
          <w:szCs w:val="24"/>
        </w:rPr>
        <w:t>Вр</w:t>
      </w:r>
      <w:proofErr w:type="spellEnd"/>
      <w:proofErr w:type="gramStart"/>
      <w:r w:rsidRPr="0075791D">
        <w:rPr>
          <w:rFonts w:ascii="Times New Roman" w:hAnsi="Times New Roman"/>
          <w:sz w:val="24"/>
          <w:szCs w:val="24"/>
        </w:rPr>
        <w:t xml:space="preserve"> + К</w:t>
      </w:r>
      <w:proofErr w:type="gramEnd"/>
      <w:r w:rsidRPr="0075791D">
        <w:rPr>
          <w:rFonts w:ascii="Times New Roman" w:hAnsi="Times New Roman"/>
          <w:sz w:val="24"/>
          <w:szCs w:val="24"/>
        </w:rPr>
        <w:t>*</w:t>
      </w:r>
      <w:proofErr w:type="spellStart"/>
      <w:r w:rsidRPr="0075791D">
        <w:rPr>
          <w:rFonts w:ascii="Times New Roman" w:hAnsi="Times New Roman"/>
          <w:sz w:val="24"/>
          <w:szCs w:val="24"/>
        </w:rPr>
        <w:t>Вк</w:t>
      </w:r>
      <w:proofErr w:type="spellEnd"/>
      <w:r w:rsidRPr="0075791D">
        <w:rPr>
          <w:rFonts w:ascii="Times New Roman" w:hAnsi="Times New Roman"/>
          <w:sz w:val="24"/>
          <w:szCs w:val="24"/>
        </w:rPr>
        <w:t>)*Ч.</w:t>
      </w:r>
    </w:p>
    <w:p w:rsidR="008B2E7B" w:rsidRDefault="008B2E7B" w:rsidP="008B2E7B">
      <w:pPr>
        <w:rPr>
          <w:sz w:val="24"/>
          <w:szCs w:val="24"/>
        </w:rPr>
      </w:pPr>
    </w:p>
    <w:p w:rsidR="006E3754" w:rsidRPr="002C3EBE" w:rsidRDefault="008B2E7B" w:rsidP="006E3754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6.3.Объем межбюджетных трансфертов на осуществление полномочий </w:t>
      </w:r>
      <w:r w:rsidR="006E3754" w:rsidRPr="006E3754">
        <w:rPr>
          <w:b/>
          <w:i/>
          <w:sz w:val="24"/>
          <w:szCs w:val="24"/>
        </w:rPr>
        <w:t>по</w:t>
      </w:r>
      <w:r w:rsidR="006E3754">
        <w:rPr>
          <w:sz w:val="24"/>
          <w:szCs w:val="24"/>
        </w:rPr>
        <w:t xml:space="preserve"> </w:t>
      </w:r>
      <w:r w:rsidR="006E3754" w:rsidRPr="006E3754">
        <w:rPr>
          <w:b/>
          <w:i/>
          <w:sz w:val="24"/>
          <w:szCs w:val="24"/>
        </w:rPr>
        <w:t>библиотечному обслуживанию населения</w:t>
      </w:r>
      <w:r w:rsidR="006E3754">
        <w:rPr>
          <w:b/>
          <w:i/>
          <w:sz w:val="24"/>
          <w:szCs w:val="24"/>
        </w:rPr>
        <w:t xml:space="preserve"> (</w:t>
      </w:r>
      <w:r w:rsidR="006E3754">
        <w:rPr>
          <w:b/>
          <w:sz w:val="24"/>
          <w:szCs w:val="24"/>
          <w:lang w:val="en-US"/>
        </w:rPr>
        <w:t>S</w:t>
      </w:r>
      <w:r w:rsidR="006E3754">
        <w:rPr>
          <w:b/>
          <w:sz w:val="24"/>
          <w:szCs w:val="24"/>
        </w:rPr>
        <w:t>3)</w:t>
      </w:r>
      <w:r w:rsidR="006E3754">
        <w:rPr>
          <w:b/>
          <w:i/>
          <w:sz w:val="24"/>
          <w:szCs w:val="24"/>
        </w:rPr>
        <w:t xml:space="preserve"> </w:t>
      </w:r>
      <w:r w:rsidR="006E3754">
        <w:rPr>
          <w:sz w:val="24"/>
          <w:szCs w:val="24"/>
        </w:rPr>
        <w:t>рассчитывается по формуле</w:t>
      </w:r>
      <w:r w:rsidR="006E3754" w:rsidRPr="006E3754">
        <w:rPr>
          <w:sz w:val="24"/>
          <w:szCs w:val="24"/>
        </w:rPr>
        <w:t>:</w:t>
      </w:r>
    </w:p>
    <w:p w:rsidR="008B2E7B" w:rsidRDefault="008B2E7B" w:rsidP="008B2E7B">
      <w:pPr>
        <w:rPr>
          <w:sz w:val="24"/>
          <w:szCs w:val="24"/>
        </w:rPr>
      </w:pPr>
    </w:p>
    <w:p w:rsidR="00343DCB" w:rsidRPr="003E60B7" w:rsidRDefault="006E3754" w:rsidP="00343DCB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</w:t>
      </w:r>
      <w:r w:rsidRPr="006E3754">
        <w:rPr>
          <w:b/>
          <w:sz w:val="24"/>
          <w:szCs w:val="24"/>
          <w:lang w:val="en-US"/>
        </w:rPr>
        <w:t>3=</w:t>
      </w:r>
      <w:r>
        <w:rPr>
          <w:b/>
          <w:sz w:val="24"/>
          <w:szCs w:val="24"/>
          <w:lang w:val="en-US"/>
        </w:rPr>
        <w:t>SUM (</w:t>
      </w:r>
      <w:proofErr w:type="spellStart"/>
      <w:r>
        <w:rPr>
          <w:b/>
          <w:sz w:val="24"/>
          <w:szCs w:val="24"/>
          <w:lang w:val="en-US"/>
        </w:rPr>
        <w:t>F</w:t>
      </w:r>
      <w:r w:rsidRPr="006E3754">
        <w:rPr>
          <w:b/>
          <w:sz w:val="24"/>
          <w:szCs w:val="24"/>
          <w:vertAlign w:val="superscript"/>
          <w:lang w:val="en-US"/>
        </w:rPr>
        <w:t>ok</w:t>
      </w:r>
      <w:proofErr w:type="spellEnd"/>
      <w:r w:rsidR="00343DCB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*</w:t>
      </w:r>
      <w:r w:rsidR="00343DCB">
        <w:rPr>
          <w:b/>
          <w:sz w:val="24"/>
          <w:szCs w:val="24"/>
        </w:rPr>
        <w:t>К</w:t>
      </w:r>
      <w:r>
        <w:rPr>
          <w:b/>
          <w:sz w:val="24"/>
          <w:szCs w:val="24"/>
          <w:lang w:val="en-US"/>
        </w:rPr>
        <w:t>+</w:t>
      </w:r>
      <w:proofErr w:type="spellStart"/>
      <w:r>
        <w:rPr>
          <w:b/>
          <w:sz w:val="24"/>
          <w:szCs w:val="24"/>
          <w:lang w:val="en-US"/>
        </w:rPr>
        <w:t>M</w:t>
      </w:r>
      <w:r w:rsidRPr="006E3754">
        <w:rPr>
          <w:b/>
          <w:sz w:val="24"/>
          <w:szCs w:val="24"/>
          <w:vertAlign w:val="superscript"/>
          <w:lang w:val="en-US"/>
        </w:rPr>
        <w:t>ok</w:t>
      </w:r>
      <w:proofErr w:type="spellEnd"/>
      <w:r w:rsidR="00343DCB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+</w:t>
      </w:r>
      <w:proofErr w:type="spellStart"/>
      <w:r>
        <w:rPr>
          <w:b/>
          <w:sz w:val="24"/>
          <w:szCs w:val="24"/>
          <w:lang w:val="en-US"/>
        </w:rPr>
        <w:t>T</w:t>
      </w:r>
      <w:r w:rsidRPr="006E3754">
        <w:rPr>
          <w:b/>
          <w:sz w:val="24"/>
          <w:szCs w:val="24"/>
          <w:vertAlign w:val="superscript"/>
          <w:lang w:val="en-US"/>
        </w:rPr>
        <w:t>ok</w:t>
      </w:r>
      <w:proofErr w:type="spellEnd"/>
      <w:r w:rsidRPr="006E3754">
        <w:rPr>
          <w:b/>
          <w:sz w:val="24"/>
          <w:szCs w:val="24"/>
          <w:lang w:val="en-US"/>
        </w:rPr>
        <w:t>)</w:t>
      </w:r>
      <w:r w:rsidR="003E60B7" w:rsidRPr="003E60B7">
        <w:rPr>
          <w:b/>
          <w:sz w:val="24"/>
          <w:szCs w:val="24"/>
          <w:lang w:val="en-US"/>
        </w:rPr>
        <w:t>,</w:t>
      </w:r>
    </w:p>
    <w:p w:rsidR="00343DCB" w:rsidRDefault="00343DCB" w:rsidP="00343DCB">
      <w:pPr>
        <w:rPr>
          <w:sz w:val="24"/>
          <w:szCs w:val="24"/>
        </w:rPr>
      </w:pPr>
      <w:r>
        <w:rPr>
          <w:b/>
          <w:sz w:val="24"/>
          <w:szCs w:val="24"/>
          <w:lang w:val="en-US"/>
        </w:rPr>
        <w:t>S</w:t>
      </w:r>
      <w:r w:rsidRPr="00343DCB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r w:rsidRPr="00343DCB">
        <w:rPr>
          <w:sz w:val="24"/>
          <w:szCs w:val="24"/>
        </w:rPr>
        <w:t>– объём межбюджетных трансфертов</w:t>
      </w:r>
      <w:r>
        <w:rPr>
          <w:b/>
          <w:sz w:val="24"/>
          <w:szCs w:val="24"/>
        </w:rPr>
        <w:t xml:space="preserve"> </w:t>
      </w:r>
      <w:r w:rsidRPr="00343DCB">
        <w:rPr>
          <w:sz w:val="24"/>
          <w:szCs w:val="24"/>
        </w:rPr>
        <w:t>муниципальному образованию «Всеволожский муниципальный район»</w:t>
      </w:r>
      <w:r>
        <w:rPr>
          <w:sz w:val="24"/>
          <w:szCs w:val="24"/>
        </w:rPr>
        <w:t xml:space="preserve"> на содержание библиотек муниципального образования «Лесколовское сельское поселение»;</w:t>
      </w:r>
    </w:p>
    <w:p w:rsidR="00343DCB" w:rsidRDefault="00343DCB" w:rsidP="00343DCB">
      <w:pPr>
        <w:rPr>
          <w:sz w:val="24"/>
          <w:szCs w:val="24"/>
        </w:rPr>
      </w:pPr>
      <w:r>
        <w:rPr>
          <w:b/>
          <w:sz w:val="24"/>
          <w:szCs w:val="24"/>
          <w:lang w:val="en-US"/>
        </w:rPr>
        <w:t>F</w:t>
      </w:r>
      <w:r w:rsidRPr="006E3754">
        <w:rPr>
          <w:b/>
          <w:sz w:val="24"/>
          <w:szCs w:val="24"/>
          <w:vertAlign w:val="superscript"/>
          <w:lang w:val="en-US"/>
        </w:rPr>
        <w:t>ok</w:t>
      </w:r>
      <w:r>
        <w:rPr>
          <w:b/>
          <w:sz w:val="24"/>
          <w:szCs w:val="24"/>
        </w:rPr>
        <w:t xml:space="preserve"> – </w:t>
      </w:r>
      <w:r w:rsidRPr="00343DCB">
        <w:rPr>
          <w:sz w:val="24"/>
          <w:szCs w:val="24"/>
        </w:rPr>
        <w:t xml:space="preserve">расходы на оплату труда работников библиотек, расположенных в </w:t>
      </w:r>
      <w:r>
        <w:rPr>
          <w:sz w:val="24"/>
          <w:szCs w:val="24"/>
        </w:rPr>
        <w:t>муниципальном</w:t>
      </w:r>
      <w:r w:rsidRPr="00343DCB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и</w:t>
      </w:r>
      <w:r w:rsidRPr="00343DCB">
        <w:rPr>
          <w:sz w:val="24"/>
          <w:szCs w:val="24"/>
        </w:rPr>
        <w:t xml:space="preserve"> «Лесколовское сельское поселение»</w:t>
      </w:r>
      <w:r>
        <w:rPr>
          <w:sz w:val="24"/>
          <w:szCs w:val="24"/>
        </w:rPr>
        <w:t>, сформированных в соответствии с отраслевой системой оплаты труда;</w:t>
      </w:r>
    </w:p>
    <w:p w:rsidR="00343DCB" w:rsidRDefault="00343DCB" w:rsidP="00343DCB">
      <w:pPr>
        <w:rPr>
          <w:sz w:val="24"/>
          <w:szCs w:val="24"/>
        </w:rPr>
      </w:pPr>
      <w:proofErr w:type="spellStart"/>
      <w:r>
        <w:rPr>
          <w:b/>
          <w:sz w:val="24"/>
          <w:szCs w:val="24"/>
          <w:lang w:val="en-US"/>
        </w:rPr>
        <w:t>M</w:t>
      </w:r>
      <w:r w:rsidRPr="006E3754">
        <w:rPr>
          <w:b/>
          <w:sz w:val="24"/>
          <w:szCs w:val="24"/>
          <w:vertAlign w:val="superscript"/>
          <w:lang w:val="en-US"/>
        </w:rPr>
        <w:t>ok</w:t>
      </w:r>
      <w:proofErr w:type="spellEnd"/>
      <w:r>
        <w:rPr>
          <w:sz w:val="24"/>
          <w:szCs w:val="24"/>
        </w:rPr>
        <w:t xml:space="preserve"> – средства на материальное обеспечение текущих затрат библиотек, расположенных в</w:t>
      </w:r>
      <w:r w:rsidRPr="00343DCB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муниципальном</w:t>
      </w:r>
      <w:r w:rsidRPr="00343DCB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и</w:t>
      </w:r>
      <w:r w:rsidRPr="00343DCB">
        <w:rPr>
          <w:sz w:val="24"/>
          <w:szCs w:val="24"/>
        </w:rPr>
        <w:t xml:space="preserve"> «</w:t>
      </w:r>
      <w:proofErr w:type="spellStart"/>
      <w:r w:rsidRPr="00343DCB">
        <w:rPr>
          <w:sz w:val="24"/>
          <w:szCs w:val="24"/>
        </w:rPr>
        <w:t>Лесколовское</w:t>
      </w:r>
      <w:proofErr w:type="spellEnd"/>
      <w:r w:rsidRPr="00343DCB">
        <w:rPr>
          <w:sz w:val="24"/>
          <w:szCs w:val="24"/>
        </w:rPr>
        <w:t xml:space="preserve"> сельское поселение»</w:t>
      </w:r>
      <w:r>
        <w:rPr>
          <w:sz w:val="24"/>
          <w:szCs w:val="24"/>
        </w:rPr>
        <w:t>;</w:t>
      </w:r>
    </w:p>
    <w:p w:rsidR="00343DCB" w:rsidRDefault="00343DCB" w:rsidP="00343DCB">
      <w:pPr>
        <w:rPr>
          <w:sz w:val="24"/>
          <w:szCs w:val="24"/>
        </w:rPr>
      </w:pPr>
      <w:proofErr w:type="spellStart"/>
      <w:r>
        <w:rPr>
          <w:b/>
          <w:sz w:val="24"/>
          <w:szCs w:val="24"/>
          <w:lang w:val="en-US"/>
        </w:rPr>
        <w:t>T</w:t>
      </w:r>
      <w:r w:rsidRPr="006E3754">
        <w:rPr>
          <w:b/>
          <w:sz w:val="24"/>
          <w:szCs w:val="24"/>
          <w:vertAlign w:val="superscript"/>
          <w:lang w:val="en-US"/>
        </w:rPr>
        <w:t>ok</w:t>
      </w:r>
      <w:proofErr w:type="spellEnd"/>
      <w:r>
        <w:rPr>
          <w:sz w:val="24"/>
          <w:szCs w:val="24"/>
        </w:rPr>
        <w:t xml:space="preserve"> – средства на обеспечение коммунальных расходов библиотек, расположенных в муниципальном</w:t>
      </w:r>
      <w:r w:rsidRPr="00343DCB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и</w:t>
      </w:r>
      <w:r w:rsidRPr="00343DCB">
        <w:rPr>
          <w:sz w:val="24"/>
          <w:szCs w:val="24"/>
        </w:rPr>
        <w:t xml:space="preserve"> «</w:t>
      </w:r>
      <w:proofErr w:type="spellStart"/>
      <w:r w:rsidRPr="00343DCB">
        <w:rPr>
          <w:sz w:val="24"/>
          <w:szCs w:val="24"/>
        </w:rPr>
        <w:t>Лесколовское</w:t>
      </w:r>
      <w:proofErr w:type="spellEnd"/>
      <w:r w:rsidRPr="00343DCB">
        <w:rPr>
          <w:sz w:val="24"/>
          <w:szCs w:val="24"/>
        </w:rPr>
        <w:t xml:space="preserve"> сельское поселение»</w:t>
      </w:r>
      <w:r>
        <w:rPr>
          <w:sz w:val="24"/>
          <w:szCs w:val="24"/>
        </w:rPr>
        <w:t>, планируемых по потребности в финансовом году;</w:t>
      </w:r>
    </w:p>
    <w:p w:rsidR="00343DCB" w:rsidRPr="00343DCB" w:rsidRDefault="00343DCB" w:rsidP="00343DCB">
      <w:pPr>
        <w:rPr>
          <w:sz w:val="24"/>
          <w:szCs w:val="24"/>
        </w:rPr>
      </w:pPr>
      <w:r w:rsidRPr="00343DCB">
        <w:rPr>
          <w:b/>
          <w:sz w:val="24"/>
          <w:szCs w:val="24"/>
        </w:rPr>
        <w:t>К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– коэффициент </w:t>
      </w:r>
      <w:r w:rsidR="003E60B7">
        <w:rPr>
          <w:sz w:val="24"/>
          <w:szCs w:val="24"/>
        </w:rPr>
        <w:t>начислений на оплату труда</w:t>
      </w:r>
    </w:p>
    <w:p w:rsidR="003E60B7" w:rsidRDefault="003E60B7" w:rsidP="00EF7BF8">
      <w:pPr>
        <w:rPr>
          <w:sz w:val="24"/>
          <w:szCs w:val="24"/>
        </w:rPr>
      </w:pPr>
    </w:p>
    <w:p w:rsidR="00093253" w:rsidRDefault="00093253" w:rsidP="00093253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6.4.Объем межбюджетных трансфертов на осуществление </w:t>
      </w:r>
      <w:r w:rsidRPr="00093253">
        <w:rPr>
          <w:b/>
          <w:i/>
          <w:sz w:val="24"/>
          <w:szCs w:val="24"/>
        </w:rPr>
        <w:t xml:space="preserve">полномочий в области жилищных отношений 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(</w:t>
      </w:r>
      <w:r>
        <w:rPr>
          <w:b/>
          <w:sz w:val="24"/>
          <w:szCs w:val="24"/>
          <w:lang w:val="en-US"/>
        </w:rPr>
        <w:t>S</w:t>
      </w:r>
      <w:r>
        <w:rPr>
          <w:b/>
          <w:sz w:val="24"/>
          <w:szCs w:val="24"/>
        </w:rPr>
        <w:t>4)</w:t>
      </w:r>
      <w:r>
        <w:rPr>
          <w:b/>
          <w:i/>
          <w:sz w:val="24"/>
          <w:szCs w:val="24"/>
        </w:rPr>
        <w:t xml:space="preserve"> </w:t>
      </w:r>
      <w:r w:rsidR="005C450B">
        <w:rPr>
          <w:sz w:val="24"/>
          <w:szCs w:val="24"/>
        </w:rPr>
        <w:t xml:space="preserve">определяется Соглашением. </w:t>
      </w:r>
    </w:p>
    <w:p w:rsidR="00093253" w:rsidRDefault="00093253" w:rsidP="00EF7BF8">
      <w:pPr>
        <w:rPr>
          <w:sz w:val="24"/>
          <w:szCs w:val="24"/>
        </w:rPr>
      </w:pPr>
    </w:p>
    <w:p w:rsidR="008B2E7B" w:rsidRDefault="008B2E7B" w:rsidP="00EF7BF8">
      <w:pPr>
        <w:rPr>
          <w:sz w:val="26"/>
          <w:szCs w:val="26"/>
        </w:rPr>
      </w:pPr>
      <w:r>
        <w:rPr>
          <w:sz w:val="24"/>
          <w:szCs w:val="24"/>
        </w:rPr>
        <w:t xml:space="preserve">Конкретные размеры показателей 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>1,</w:t>
      </w:r>
      <w:r w:rsidR="006E375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>2,</w:t>
      </w:r>
      <w:r w:rsidR="006E375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>3</w:t>
      </w:r>
      <w:r w:rsidR="00093253">
        <w:rPr>
          <w:sz w:val="24"/>
          <w:szCs w:val="24"/>
        </w:rPr>
        <w:t>,</w:t>
      </w:r>
      <w:r w:rsidR="00093253" w:rsidRPr="00093253">
        <w:rPr>
          <w:sz w:val="24"/>
          <w:szCs w:val="24"/>
        </w:rPr>
        <w:t xml:space="preserve"> </w:t>
      </w:r>
      <w:r w:rsidR="00093253">
        <w:rPr>
          <w:sz w:val="24"/>
          <w:szCs w:val="24"/>
          <w:lang w:val="en-US"/>
        </w:rPr>
        <w:t>S</w:t>
      </w:r>
      <w:r w:rsidR="00093253">
        <w:rPr>
          <w:sz w:val="24"/>
          <w:szCs w:val="24"/>
        </w:rPr>
        <w:t>4</w:t>
      </w:r>
      <w:r>
        <w:rPr>
          <w:sz w:val="24"/>
          <w:szCs w:val="24"/>
        </w:rPr>
        <w:t xml:space="preserve"> иных межбюджетных трансфертов из бюджета </w:t>
      </w:r>
      <w:r w:rsidR="006E3754">
        <w:rPr>
          <w:sz w:val="24"/>
          <w:szCs w:val="24"/>
        </w:rPr>
        <w:t xml:space="preserve">«Лесколовского сельского </w:t>
      </w:r>
      <w:r>
        <w:rPr>
          <w:sz w:val="24"/>
          <w:szCs w:val="24"/>
        </w:rPr>
        <w:t>поселения</w:t>
      </w:r>
      <w:r w:rsidR="006E3754">
        <w:rPr>
          <w:sz w:val="24"/>
          <w:szCs w:val="24"/>
        </w:rPr>
        <w:t>»</w:t>
      </w:r>
      <w:r>
        <w:rPr>
          <w:sz w:val="24"/>
          <w:szCs w:val="24"/>
        </w:rPr>
        <w:t xml:space="preserve"> в бюджет </w:t>
      </w:r>
      <w:r w:rsidR="00EF7BF8" w:rsidRPr="00111FBA">
        <w:rPr>
          <w:sz w:val="24"/>
          <w:szCs w:val="24"/>
        </w:rPr>
        <w:t>муниципального образования «Всеволожский муниципальный район» Ленинградской области</w:t>
      </w:r>
      <w:r>
        <w:rPr>
          <w:sz w:val="24"/>
          <w:szCs w:val="24"/>
        </w:rPr>
        <w:t xml:space="preserve"> на соответствующий финансовый год определяются «соглашением».</w:t>
      </w:r>
    </w:p>
    <w:p w:rsidR="008B2E7B" w:rsidRDefault="008B2E7B" w:rsidP="008B2E7B">
      <w:pPr>
        <w:ind w:firstLine="709"/>
        <w:rPr>
          <w:sz w:val="24"/>
          <w:szCs w:val="24"/>
        </w:rPr>
      </w:pPr>
      <w:r>
        <w:rPr>
          <w:sz w:val="24"/>
          <w:szCs w:val="24"/>
        </w:rPr>
        <w:t>7. Межбюджетные трансферты могут быть использованы только с целью осуществления переданных полномочий.</w:t>
      </w:r>
    </w:p>
    <w:p w:rsidR="008B2E7B" w:rsidRDefault="008B2E7B" w:rsidP="008B2E7B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 Ответственность за нецелевое использование межбюджетных трансфертов, несоблюдение настоящего Порядка несет администрация </w:t>
      </w:r>
      <w:r w:rsidR="00EF7BF8" w:rsidRPr="00111FBA">
        <w:rPr>
          <w:sz w:val="24"/>
          <w:szCs w:val="24"/>
        </w:rPr>
        <w:t>муниципального образования «Всеволожский муниципальный район» Ленинградской области</w:t>
      </w:r>
      <w:r>
        <w:rPr>
          <w:sz w:val="24"/>
          <w:szCs w:val="24"/>
        </w:rPr>
        <w:t>.</w:t>
      </w:r>
    </w:p>
    <w:p w:rsidR="008B2E7B" w:rsidRDefault="008B2E7B" w:rsidP="008B2E7B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9. В случае нецелевого использования межбюджетные трансферты подлежат возврату в бюджет </w:t>
      </w:r>
      <w:r w:rsidR="006E3754">
        <w:rPr>
          <w:sz w:val="24"/>
          <w:szCs w:val="24"/>
        </w:rPr>
        <w:t>муниципального образования «Лесколовское сельское поселение»</w:t>
      </w:r>
      <w:r>
        <w:rPr>
          <w:sz w:val="24"/>
          <w:szCs w:val="24"/>
        </w:rPr>
        <w:t xml:space="preserve"> в установленном действующим законодательством порядке.</w:t>
      </w:r>
    </w:p>
    <w:p w:rsidR="008B2E7B" w:rsidRDefault="008B2E7B" w:rsidP="008B2E7B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10. Контроль за целевым использованием межбюджетных трансфертов и соблюдением настоящего Порядка осуществляет администрация </w:t>
      </w:r>
      <w:r w:rsidR="006E3754">
        <w:rPr>
          <w:sz w:val="24"/>
          <w:szCs w:val="24"/>
        </w:rPr>
        <w:t>муниципального образования «Лесколовское сельское поселение»</w:t>
      </w:r>
      <w:r>
        <w:rPr>
          <w:sz w:val="24"/>
          <w:szCs w:val="24"/>
        </w:rPr>
        <w:t>.</w:t>
      </w:r>
    </w:p>
    <w:p w:rsidR="008B2E7B" w:rsidRDefault="008B2E7B" w:rsidP="008B2E7B">
      <w:pPr>
        <w:ind w:left="4320" w:firstLine="709"/>
        <w:rPr>
          <w:sz w:val="26"/>
          <w:szCs w:val="26"/>
        </w:rPr>
      </w:pPr>
    </w:p>
    <w:p w:rsidR="008B2E7B" w:rsidRDefault="008B2E7B" w:rsidP="008B2E7B">
      <w:pPr>
        <w:ind w:left="4320" w:firstLine="709"/>
        <w:rPr>
          <w:sz w:val="26"/>
          <w:szCs w:val="26"/>
        </w:rPr>
      </w:pPr>
    </w:p>
    <w:p w:rsidR="008B2E7B" w:rsidRDefault="008B2E7B" w:rsidP="008B2E7B">
      <w:pPr>
        <w:rPr>
          <w:sz w:val="24"/>
          <w:szCs w:val="24"/>
        </w:rPr>
      </w:pPr>
    </w:p>
    <w:p w:rsidR="008B2E7B" w:rsidRDefault="008B2E7B" w:rsidP="008B2E7B">
      <w:pPr>
        <w:rPr>
          <w:sz w:val="24"/>
          <w:szCs w:val="24"/>
        </w:rPr>
      </w:pPr>
    </w:p>
    <w:p w:rsidR="008B2E7B" w:rsidRDefault="008B2E7B" w:rsidP="008B2E7B">
      <w:pPr>
        <w:rPr>
          <w:sz w:val="24"/>
          <w:szCs w:val="24"/>
        </w:rPr>
      </w:pPr>
    </w:p>
    <w:p w:rsidR="008B2E7B" w:rsidRDefault="008B2E7B" w:rsidP="008B2E7B">
      <w:pPr>
        <w:rPr>
          <w:sz w:val="24"/>
          <w:szCs w:val="24"/>
        </w:rPr>
      </w:pPr>
    </w:p>
    <w:p w:rsidR="008B2E7B" w:rsidRDefault="008B2E7B" w:rsidP="008B2E7B">
      <w:pPr>
        <w:rPr>
          <w:sz w:val="24"/>
          <w:szCs w:val="24"/>
        </w:rPr>
      </w:pPr>
    </w:p>
    <w:p w:rsidR="00EE09F0" w:rsidRDefault="00EE09F0"/>
    <w:sectPr w:rsidR="00EE09F0" w:rsidSect="00475E52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DC4" w:rsidRDefault="002D0DC4" w:rsidP="009A51EC">
      <w:r>
        <w:separator/>
      </w:r>
    </w:p>
  </w:endnote>
  <w:endnote w:type="continuationSeparator" w:id="0">
    <w:p w:rsidR="002D0DC4" w:rsidRDefault="002D0DC4" w:rsidP="009A5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DC4" w:rsidRDefault="002D0DC4" w:rsidP="009A51EC">
      <w:r>
        <w:separator/>
      </w:r>
    </w:p>
  </w:footnote>
  <w:footnote w:type="continuationSeparator" w:id="0">
    <w:p w:rsidR="002D0DC4" w:rsidRDefault="002D0DC4" w:rsidP="009A51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931E4"/>
    <w:multiLevelType w:val="hybridMultilevel"/>
    <w:tmpl w:val="F9E2E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2E7B"/>
    <w:rsid w:val="000718E1"/>
    <w:rsid w:val="00093253"/>
    <w:rsid w:val="000F170E"/>
    <w:rsid w:val="000F27E8"/>
    <w:rsid w:val="00111FBA"/>
    <w:rsid w:val="0014690F"/>
    <w:rsid w:val="001841C7"/>
    <w:rsid w:val="001F5A1D"/>
    <w:rsid w:val="002A3B43"/>
    <w:rsid w:val="002B6D27"/>
    <w:rsid w:val="002C3EBE"/>
    <w:rsid w:val="002D0DC4"/>
    <w:rsid w:val="00343DCB"/>
    <w:rsid w:val="003E60B7"/>
    <w:rsid w:val="00475E52"/>
    <w:rsid w:val="00543462"/>
    <w:rsid w:val="005648D5"/>
    <w:rsid w:val="00581BE3"/>
    <w:rsid w:val="005A4136"/>
    <w:rsid w:val="005C450B"/>
    <w:rsid w:val="006171ED"/>
    <w:rsid w:val="006E3754"/>
    <w:rsid w:val="007137A9"/>
    <w:rsid w:val="0075791D"/>
    <w:rsid w:val="00792BF2"/>
    <w:rsid w:val="007D2CC8"/>
    <w:rsid w:val="0080635C"/>
    <w:rsid w:val="00883534"/>
    <w:rsid w:val="008B2E7B"/>
    <w:rsid w:val="009428C7"/>
    <w:rsid w:val="009611D1"/>
    <w:rsid w:val="00976140"/>
    <w:rsid w:val="009A51EC"/>
    <w:rsid w:val="00A4624E"/>
    <w:rsid w:val="00A60C4C"/>
    <w:rsid w:val="00A81C4C"/>
    <w:rsid w:val="00BB216D"/>
    <w:rsid w:val="00C02898"/>
    <w:rsid w:val="00C4759D"/>
    <w:rsid w:val="00C52877"/>
    <w:rsid w:val="00C642A8"/>
    <w:rsid w:val="00CF7F71"/>
    <w:rsid w:val="00D0081A"/>
    <w:rsid w:val="00D04966"/>
    <w:rsid w:val="00DE2E8C"/>
    <w:rsid w:val="00EE09F0"/>
    <w:rsid w:val="00EF7BF8"/>
    <w:rsid w:val="00F416F4"/>
    <w:rsid w:val="00FA6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7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5791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A51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51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A51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51E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9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1707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Булавко</dc:creator>
  <cp:lastModifiedBy>Вера Кривенко</cp:lastModifiedBy>
  <cp:revision>15</cp:revision>
  <cp:lastPrinted>2020-12-23T09:12:00Z</cp:lastPrinted>
  <dcterms:created xsi:type="dcterms:W3CDTF">2020-12-07T06:36:00Z</dcterms:created>
  <dcterms:modified xsi:type="dcterms:W3CDTF">2020-12-24T07:32:00Z</dcterms:modified>
</cp:coreProperties>
</file>