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5B" w:rsidRDefault="002D5D5B" w:rsidP="002D5D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</w:t>
      </w:r>
      <w:r w:rsidRPr="0037594E">
        <w:rPr>
          <w:noProof/>
          <w:sz w:val="23"/>
          <w:szCs w:val="23"/>
          <w:lang w:eastAsia="ru-RU"/>
        </w:rPr>
        <w:drawing>
          <wp:inline distT="0" distB="0" distL="0" distR="0">
            <wp:extent cx="756285" cy="914400"/>
            <wp:effectExtent l="19050" t="0" r="571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                  </w:t>
      </w:r>
    </w:p>
    <w:p w:rsidR="002D5D5B" w:rsidRDefault="002D5D5B" w:rsidP="002D5D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</w:t>
      </w:r>
    </w:p>
    <w:p w:rsidR="002D5D5B" w:rsidRPr="004B2687" w:rsidRDefault="002D5D5B" w:rsidP="002D5D5B">
      <w:pPr>
        <w:pStyle w:val="Default"/>
        <w:jc w:val="center"/>
        <w:rPr>
          <w:b/>
        </w:rPr>
      </w:pPr>
      <w:r w:rsidRPr="004B2687">
        <w:rPr>
          <w:b/>
        </w:rPr>
        <w:t>СОВЕТ ДЕПУТАТОВ</w:t>
      </w:r>
    </w:p>
    <w:p w:rsidR="002D5D5B" w:rsidRPr="004B2687" w:rsidRDefault="002D5D5B" w:rsidP="002D5D5B">
      <w:pPr>
        <w:pStyle w:val="Default"/>
        <w:jc w:val="center"/>
      </w:pPr>
      <w:r w:rsidRPr="004B2687">
        <w:rPr>
          <w:b/>
          <w:bCs/>
        </w:rPr>
        <w:t xml:space="preserve"> ЛЕСКОЛОВСКО</w:t>
      </w:r>
      <w:r>
        <w:rPr>
          <w:b/>
          <w:bCs/>
        </w:rPr>
        <w:t xml:space="preserve">ГО </w:t>
      </w:r>
      <w:r w:rsidRPr="004B2687">
        <w:rPr>
          <w:b/>
          <w:bCs/>
        </w:rPr>
        <w:t>СЕЛЬСКО</w:t>
      </w:r>
      <w:r>
        <w:rPr>
          <w:b/>
          <w:bCs/>
        </w:rPr>
        <w:t>ГО</w:t>
      </w:r>
      <w:r w:rsidRPr="004B2687">
        <w:rPr>
          <w:b/>
          <w:bCs/>
        </w:rPr>
        <w:t xml:space="preserve"> ПОСЕЛЕНИ</w:t>
      </w:r>
      <w:r>
        <w:rPr>
          <w:b/>
          <w:bCs/>
        </w:rPr>
        <w:t>Я</w:t>
      </w:r>
    </w:p>
    <w:p w:rsidR="002D5D5B" w:rsidRPr="004B2687" w:rsidRDefault="002D5D5B" w:rsidP="002D5D5B">
      <w:pPr>
        <w:pStyle w:val="Default"/>
        <w:jc w:val="center"/>
      </w:pPr>
      <w:r w:rsidRPr="004B2687">
        <w:rPr>
          <w:b/>
          <w:bCs/>
        </w:rPr>
        <w:t>ВСЕВОЛОЖСКОГО МУНИЦИПАЛЬНОГО РАЙОНА</w:t>
      </w:r>
    </w:p>
    <w:p w:rsidR="002D5D5B" w:rsidRPr="004B2687" w:rsidRDefault="002D5D5B" w:rsidP="002D5D5B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 xml:space="preserve">ЛЕНИНГРАДСКОЙ ОБЛАСТИ    </w:t>
      </w:r>
    </w:p>
    <w:p w:rsidR="002D5D5B" w:rsidRPr="004B2687" w:rsidRDefault="002D5D5B" w:rsidP="002D5D5B">
      <w:pPr>
        <w:pStyle w:val="Default"/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2D5D5B" w:rsidRDefault="002D5D5B" w:rsidP="002D5D5B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 xml:space="preserve"> </w:t>
      </w:r>
    </w:p>
    <w:p w:rsidR="002D5D5B" w:rsidRPr="004B2687" w:rsidRDefault="002D5D5B" w:rsidP="002D5D5B">
      <w:pPr>
        <w:pStyle w:val="Default"/>
        <w:jc w:val="center"/>
      </w:pPr>
      <w:r w:rsidRPr="004B2687">
        <w:rPr>
          <w:b/>
          <w:bCs/>
        </w:rPr>
        <w:t>РЕШЕНИ</w:t>
      </w:r>
      <w:r>
        <w:rPr>
          <w:b/>
          <w:bCs/>
        </w:rPr>
        <w:t>Е</w:t>
      </w:r>
    </w:p>
    <w:p w:rsidR="002D5D5B" w:rsidRPr="004B2687" w:rsidRDefault="002D5D5B" w:rsidP="002D5D5B">
      <w:pPr>
        <w:pStyle w:val="Default"/>
      </w:pPr>
    </w:p>
    <w:p w:rsidR="002D5D5B" w:rsidRPr="0037594E" w:rsidRDefault="002D5D5B" w:rsidP="002D5D5B">
      <w:pPr>
        <w:pStyle w:val="Default"/>
        <w:rPr>
          <w:sz w:val="28"/>
          <w:szCs w:val="28"/>
        </w:rPr>
      </w:pPr>
      <w:r>
        <w:rPr>
          <w:sz w:val="28"/>
          <w:szCs w:val="28"/>
          <w:u w:val="single"/>
        </w:rPr>
        <w:t>18 декабря</w:t>
      </w:r>
      <w:r w:rsidRPr="00BA4335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 xml:space="preserve">4 </w:t>
      </w:r>
      <w:r w:rsidRPr="00BA4335">
        <w:rPr>
          <w:sz w:val="28"/>
          <w:szCs w:val="28"/>
          <w:u w:val="single"/>
        </w:rPr>
        <w:t xml:space="preserve">года </w:t>
      </w:r>
      <w:r w:rsidRPr="0037594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  <w:r w:rsidRPr="0037594E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</w:t>
      </w:r>
      <w:r w:rsidRPr="003759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26</w:t>
      </w:r>
    </w:p>
    <w:p w:rsidR="002D5D5B" w:rsidRPr="0037594E" w:rsidRDefault="002D5D5B" w:rsidP="002D5D5B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дер. Верхние </w:t>
      </w:r>
      <w:proofErr w:type="spellStart"/>
      <w:r w:rsidRPr="0037594E">
        <w:rPr>
          <w:sz w:val="28"/>
          <w:szCs w:val="28"/>
        </w:rPr>
        <w:t>Осельки</w:t>
      </w:r>
      <w:proofErr w:type="spellEnd"/>
      <w:r w:rsidRPr="0037594E">
        <w:rPr>
          <w:sz w:val="28"/>
          <w:szCs w:val="28"/>
        </w:rPr>
        <w:t xml:space="preserve"> </w:t>
      </w:r>
    </w:p>
    <w:p w:rsidR="00253BBA" w:rsidRDefault="00253BBA" w:rsidP="002D5D5B">
      <w:pPr>
        <w:tabs>
          <w:tab w:val="left" w:pos="3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79"/>
      </w:tblGrid>
      <w:tr w:rsidR="009E6DFE" w:rsidTr="00982F5A">
        <w:tc>
          <w:tcPr>
            <w:tcW w:w="5000" w:type="pct"/>
          </w:tcPr>
          <w:p w:rsidR="009E6DFE" w:rsidRDefault="009E6DFE" w:rsidP="009E6DFE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6DFE" w:rsidRPr="009E6DFE" w:rsidRDefault="009E6DFE" w:rsidP="00E13487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761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52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признании </w:t>
            </w:r>
            <w:proofErr w:type="gramStart"/>
            <w:r w:rsidR="0015275F">
              <w:rPr>
                <w:rFonts w:ascii="Times New Roman" w:hAnsi="Times New Roman" w:cs="Times New Roman"/>
                <w:i/>
                <w:sz w:val="28"/>
                <w:szCs w:val="28"/>
              </w:rPr>
              <w:t>утративши</w:t>
            </w:r>
            <w:r w:rsidR="00FF20EC">
              <w:rPr>
                <w:rFonts w:ascii="Times New Roman" w:hAnsi="Times New Roman" w:cs="Times New Roman"/>
                <w:i/>
                <w:sz w:val="28"/>
                <w:szCs w:val="28"/>
              </w:rPr>
              <w:t>ми</w:t>
            </w:r>
            <w:proofErr w:type="gramEnd"/>
            <w:r w:rsidR="00152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силу решен</w:t>
            </w:r>
            <w:r w:rsidR="00FF20EC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E13487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1527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совета депутатов муниципального образования </w:t>
            </w: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85F05">
              <w:rPr>
                <w:rFonts w:ascii="Times New Roman" w:hAnsi="Times New Roman" w:cs="Times New Roman"/>
                <w:i/>
                <w:sz w:val="28"/>
                <w:szCs w:val="28"/>
              </w:rPr>
              <w:t>«Лесколовское сельское поселение» Всеволожского муниципального  района Ленинградской области</w:t>
            </w:r>
          </w:p>
        </w:tc>
      </w:tr>
    </w:tbl>
    <w:p w:rsidR="00F6467B" w:rsidRDefault="00F6467B" w:rsidP="00F6467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916D9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474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408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>от 06</w:t>
      </w:r>
      <w:r w:rsidR="00070B65">
        <w:rPr>
          <w:rFonts w:ascii="Times New Roman" w:hAnsi="Times New Roman" w:cs="Times New Roman"/>
          <w:sz w:val="28"/>
          <w:szCs w:val="28"/>
        </w:rPr>
        <w:t>.10.</w:t>
      </w:r>
      <w:r w:rsidRPr="00A91507">
        <w:rPr>
          <w:rFonts w:ascii="Times New Roman" w:hAnsi="Times New Roman" w:cs="Times New Roman"/>
          <w:sz w:val="28"/>
          <w:szCs w:val="28"/>
        </w:rPr>
        <w:t>2003</w:t>
      </w:r>
      <w:r w:rsidR="009665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B4299E">
        <w:rPr>
          <w:rFonts w:ascii="Times New Roman" w:hAnsi="Times New Roman" w:cs="Times New Roman"/>
          <w:sz w:val="28"/>
          <w:szCs w:val="28"/>
        </w:rPr>
        <w:br/>
      </w:r>
      <w:r w:rsidRPr="00A91507">
        <w:rPr>
          <w:rFonts w:ascii="Times New Roman" w:hAnsi="Times New Roman" w:cs="Times New Roman"/>
          <w:sz w:val="28"/>
          <w:szCs w:val="28"/>
        </w:rPr>
        <w:t xml:space="preserve">N 131-ФЗ "Об общих принципах организации местного самоуправления в Российской </w:t>
      </w:r>
      <w:r w:rsidRPr="007E14B0">
        <w:rPr>
          <w:rFonts w:ascii="Times New Roman" w:hAnsi="Times New Roman" w:cs="Times New Roman"/>
          <w:sz w:val="28"/>
          <w:szCs w:val="28"/>
        </w:rPr>
        <w:t>Федерации",</w:t>
      </w:r>
      <w:r w:rsidR="000C4FD1">
        <w:rPr>
          <w:rFonts w:ascii="Times New Roman" w:hAnsi="Times New Roman" w:cs="Times New Roman"/>
          <w:sz w:val="28"/>
          <w:szCs w:val="28"/>
        </w:rPr>
        <w:t xml:space="preserve"> </w:t>
      </w:r>
      <w:r w:rsidR="00785F05">
        <w:rPr>
          <w:rFonts w:ascii="Times New Roman" w:hAnsi="Times New Roman" w:cs="Times New Roman"/>
          <w:sz w:val="28"/>
          <w:szCs w:val="28"/>
        </w:rPr>
        <w:t xml:space="preserve"> </w:t>
      </w:r>
      <w:r w:rsidR="00227D7F">
        <w:rPr>
          <w:rFonts w:ascii="Times New Roman" w:hAnsi="Times New Roman" w:cs="Times New Roman"/>
          <w:sz w:val="28"/>
          <w:szCs w:val="28"/>
        </w:rPr>
        <w:t xml:space="preserve">ч. 3 ст. 10 Федерального закона от 28.12.2009 года </w:t>
      </w:r>
      <w:r w:rsidR="009470D3">
        <w:rPr>
          <w:rFonts w:ascii="Times New Roman" w:hAnsi="Times New Roman" w:cs="Times New Roman"/>
          <w:sz w:val="28"/>
          <w:szCs w:val="28"/>
        </w:rPr>
        <w:br/>
      </w:r>
      <w:r w:rsidR="00227D7F">
        <w:rPr>
          <w:rFonts w:ascii="Times New Roman" w:hAnsi="Times New Roman" w:cs="Times New Roman"/>
          <w:sz w:val="28"/>
          <w:szCs w:val="28"/>
        </w:rPr>
        <w:t>№ 381-ФЗ «Об основах государственного регулирования торговой деятельности</w:t>
      </w:r>
      <w:r w:rsidR="00C92499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B05CD7">
        <w:rPr>
          <w:rFonts w:ascii="Times New Roman" w:hAnsi="Times New Roman" w:cs="Times New Roman"/>
          <w:sz w:val="28"/>
          <w:szCs w:val="28"/>
        </w:rPr>
        <w:t>,</w:t>
      </w:r>
      <w:r w:rsidR="00C92499">
        <w:rPr>
          <w:rFonts w:ascii="Times New Roman" w:hAnsi="Times New Roman" w:cs="Times New Roman"/>
          <w:sz w:val="28"/>
          <w:szCs w:val="28"/>
        </w:rPr>
        <w:t xml:space="preserve"> </w:t>
      </w:r>
      <w:r w:rsidR="00D60C5D">
        <w:rPr>
          <w:rFonts w:ascii="Times New Roman" w:hAnsi="Times New Roman" w:cs="Times New Roman"/>
          <w:sz w:val="28"/>
          <w:szCs w:val="28"/>
        </w:rPr>
        <w:t>на основании</w:t>
      </w:r>
      <w:r w:rsidR="00C92499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60C5D">
        <w:rPr>
          <w:rFonts w:ascii="Times New Roman" w:hAnsi="Times New Roman" w:cs="Times New Roman"/>
          <w:sz w:val="28"/>
          <w:szCs w:val="28"/>
        </w:rPr>
        <w:t>а</w:t>
      </w:r>
      <w:r w:rsidR="00C92499">
        <w:rPr>
          <w:rFonts w:ascii="Times New Roman" w:hAnsi="Times New Roman" w:cs="Times New Roman"/>
          <w:sz w:val="28"/>
          <w:szCs w:val="28"/>
        </w:rPr>
        <w:t xml:space="preserve"> комитета по развитию малого, среднего бизнеса и потребительского рынка Ленинградской области от 04.10.2024 года № 10-П «</w:t>
      </w:r>
      <w:r w:rsidR="00725B6E">
        <w:rPr>
          <w:rFonts w:ascii="Times New Roman" w:hAnsi="Times New Roman" w:cs="Times New Roman"/>
          <w:sz w:val="28"/>
          <w:szCs w:val="28"/>
        </w:rPr>
        <w:t>Об утверждении Порядка разработки</w:t>
      </w:r>
      <w:proofErr w:type="gramEnd"/>
      <w:r w:rsidR="00725B6E">
        <w:rPr>
          <w:rFonts w:ascii="Times New Roman" w:hAnsi="Times New Roman" w:cs="Times New Roman"/>
          <w:sz w:val="28"/>
          <w:szCs w:val="28"/>
        </w:rPr>
        <w:t xml:space="preserve">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собственности»,</w:t>
      </w:r>
      <w:r w:rsidR="00B05CD7">
        <w:rPr>
          <w:rFonts w:ascii="Times New Roman" w:hAnsi="Times New Roman" w:cs="Times New Roman"/>
          <w:sz w:val="28"/>
          <w:szCs w:val="28"/>
        </w:rPr>
        <w:t xml:space="preserve"> </w:t>
      </w:r>
      <w:r w:rsidR="007173B7">
        <w:rPr>
          <w:rFonts w:ascii="Times New Roman" w:hAnsi="Times New Roman" w:cs="Times New Roman"/>
          <w:sz w:val="28"/>
          <w:szCs w:val="28"/>
        </w:rPr>
        <w:t>с</w:t>
      </w:r>
      <w:r w:rsidRPr="00A91507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proofErr w:type="spellStart"/>
      <w:r w:rsidR="00DB1267">
        <w:rPr>
          <w:rFonts w:ascii="Times New Roman" w:hAnsi="Times New Roman" w:cs="Times New Roman"/>
          <w:sz w:val="28"/>
          <w:szCs w:val="28"/>
        </w:rPr>
        <w:t>Леск</w:t>
      </w:r>
      <w:r w:rsidR="007E14B0" w:rsidRPr="007E14B0">
        <w:rPr>
          <w:rFonts w:ascii="Times New Roman" w:hAnsi="Times New Roman" w:cs="Times New Roman"/>
          <w:sz w:val="28"/>
          <w:szCs w:val="28"/>
        </w:rPr>
        <w:t>оловско</w:t>
      </w:r>
      <w:r w:rsidR="00DB126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E14B0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E772D">
        <w:rPr>
          <w:rFonts w:ascii="Times New Roman" w:hAnsi="Times New Roman" w:cs="Times New Roman"/>
          <w:sz w:val="28"/>
          <w:szCs w:val="28"/>
        </w:rPr>
        <w:t>го</w:t>
      </w:r>
      <w:r w:rsidR="007E14B0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772D">
        <w:rPr>
          <w:rFonts w:ascii="Times New Roman" w:hAnsi="Times New Roman" w:cs="Times New Roman"/>
          <w:sz w:val="28"/>
          <w:szCs w:val="28"/>
        </w:rPr>
        <w:t>я</w:t>
      </w:r>
      <w:r w:rsidR="007E14B0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7E14B0">
        <w:rPr>
          <w:rFonts w:ascii="Times New Roman" w:hAnsi="Times New Roman" w:cs="Times New Roman"/>
          <w:sz w:val="28"/>
          <w:szCs w:val="28"/>
        </w:rPr>
        <w:t>принял</w:t>
      </w:r>
      <w:r w:rsidRPr="00A91507">
        <w:rPr>
          <w:rFonts w:ascii="Times New Roman" w:hAnsi="Times New Roman" w:cs="Times New Roman"/>
          <w:sz w:val="28"/>
          <w:szCs w:val="28"/>
        </w:rPr>
        <w:t>:</w:t>
      </w:r>
    </w:p>
    <w:p w:rsidR="00DB5996" w:rsidRDefault="00DB5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Default="007E1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470D3" w:rsidRDefault="00FC1801" w:rsidP="0094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</w:t>
      </w:r>
      <w:r w:rsidR="009470D3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75496E"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="00580C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«Лесколовское сельское поселение» Всеволожского муниципального района Ленинградской области:</w:t>
      </w:r>
    </w:p>
    <w:p w:rsidR="00580C89" w:rsidRDefault="00580C89" w:rsidP="0094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30.05.2017 г. № 13 «Об утверждении Положения о размещении нестационарных торговых объектов на территории муниципального образования «Лесколовское сельское поселение» Всеволожского муниципального района Ленинградской области»;</w:t>
      </w:r>
    </w:p>
    <w:p w:rsidR="00580C89" w:rsidRDefault="00580C89" w:rsidP="0094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AFA">
        <w:rPr>
          <w:rFonts w:ascii="Times New Roman" w:hAnsi="Times New Roman" w:cs="Times New Roman"/>
          <w:sz w:val="28"/>
          <w:szCs w:val="28"/>
        </w:rPr>
        <w:t xml:space="preserve">от 29.01.2020 г. № 2 «Об утверждении схемы размещения нестационарных торговых объектов на территории муниципального образования «Лесколовское </w:t>
      </w:r>
      <w:r w:rsidR="00460AFA">
        <w:rPr>
          <w:rFonts w:ascii="Times New Roman" w:hAnsi="Times New Roman" w:cs="Times New Roman"/>
          <w:sz w:val="28"/>
          <w:szCs w:val="28"/>
        </w:rPr>
        <w:lastRenderedPageBreak/>
        <w:t>сельское поселение» Всеволожского муниципального района Ленинградской области;</w:t>
      </w:r>
    </w:p>
    <w:p w:rsidR="00EA30E8" w:rsidRDefault="00460AFA" w:rsidP="0094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0E8">
        <w:rPr>
          <w:rFonts w:ascii="Times New Roman" w:hAnsi="Times New Roman" w:cs="Times New Roman"/>
          <w:sz w:val="28"/>
          <w:szCs w:val="28"/>
        </w:rPr>
        <w:t>от 23.06.2020 г. № 28 «О внесении изменений в схему размещения нестационарных торговых объектов на территории муниципального образования «Лесколовское сельское поселение» Всеволожского муниципального района Ленинградской области»;</w:t>
      </w:r>
    </w:p>
    <w:p w:rsidR="00F11E28" w:rsidRDefault="00F11E28" w:rsidP="00F11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24.04.2021 г. № 15 «О внесении изменений в схему размещения нестационарных торговых объектов на территории муниципального образования «Лесколовское сельское поселение» Всеволожского муниципального района Ленинградской области»;</w:t>
      </w:r>
    </w:p>
    <w:p w:rsidR="001A17D4" w:rsidRDefault="00F11E28" w:rsidP="001A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17D4">
        <w:rPr>
          <w:rFonts w:ascii="Times New Roman" w:hAnsi="Times New Roman" w:cs="Times New Roman"/>
          <w:sz w:val="28"/>
          <w:szCs w:val="28"/>
        </w:rPr>
        <w:t>от 20.04.2022 г. № 12 «О внесении изменений в схему размещения нестационарных торговых объектов на территории муниципального образования «Лесколовское сельское поселение» Всеволожского муниципального района Ленинградской области»;</w:t>
      </w:r>
    </w:p>
    <w:p w:rsidR="001A17D4" w:rsidRDefault="001A17D4" w:rsidP="001A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23.11.2022 № 42 «О внесении изменений в схему размещения нестационарных торговых объектов на территории муниципального образования «Лесколовское сельское поселение» Всеволожского муниципального района Ленинградской области»;</w:t>
      </w:r>
    </w:p>
    <w:p w:rsidR="008F70DF" w:rsidRDefault="008F70DF" w:rsidP="008F7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01.03.2023 г. № 9 «О внесении изменений в схему размещения нестационарных торговых объектов на территории муниципального образования «Лесколовское сельское поселение» Всеволожского муниципального района Ленинградской области»;</w:t>
      </w:r>
    </w:p>
    <w:p w:rsidR="0017350D" w:rsidRDefault="0017350D" w:rsidP="0017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22.11.2023 г. № 49 «О внесении изменений в схему размещения нестационарных торговых объектов на территории муниципального образования «Лесколовское сельское поселение» Всеволожского муниципального района Ленинградской области»;</w:t>
      </w:r>
    </w:p>
    <w:p w:rsidR="00CE2CC9" w:rsidRDefault="0017350D" w:rsidP="00CE2C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CC9">
        <w:rPr>
          <w:rFonts w:ascii="Times New Roman" w:hAnsi="Times New Roman" w:cs="Times New Roman"/>
          <w:sz w:val="28"/>
          <w:szCs w:val="28"/>
        </w:rPr>
        <w:t>от 17.01.2024 г. № 5 «О внесении изменений в схему размещения нестационарных торговых объектов на территории муниципального образования «Лесколовское сельское поселение» Всеволожского муниципального района Ленинградской области»;</w:t>
      </w:r>
    </w:p>
    <w:p w:rsidR="006C7546" w:rsidRDefault="00CE2CC9" w:rsidP="006C75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21.02.2024 г. № 8 </w:t>
      </w:r>
      <w:r w:rsidR="006C7546">
        <w:rPr>
          <w:rFonts w:ascii="Times New Roman" w:hAnsi="Times New Roman" w:cs="Times New Roman"/>
          <w:sz w:val="28"/>
          <w:szCs w:val="28"/>
        </w:rPr>
        <w:t>«О внесении изменений в схему размещения нестационарных торговых объектов на территории муниципального образования «Лесколовское сельское поселение» Всеволожского муниципального района Ленинградской области»;</w:t>
      </w:r>
    </w:p>
    <w:p w:rsidR="00460AFA" w:rsidRPr="00A91507" w:rsidRDefault="006C7546" w:rsidP="006C75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27.05.2024 г. № 13 «О внесении изменений в схему размещения нестационарных торговых объектов на территории муниципального образования «Лесколовское сельское поселение» Всеволожского муниципального района Ленинградской области».</w:t>
      </w:r>
    </w:p>
    <w:p w:rsidR="00B62074" w:rsidRPr="00D12B73" w:rsidRDefault="00776A70" w:rsidP="00B62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B62074" w:rsidRPr="00D12B7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 </w:t>
      </w:r>
      <w:r w:rsidR="006C754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01 января 2025 года</w:t>
      </w:r>
      <w:r w:rsidR="00B62074" w:rsidRPr="00D12B7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B62074" w:rsidRDefault="00776A70" w:rsidP="00776A70">
      <w:pPr>
        <w:pStyle w:val="ConsPlusNormal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3</w:t>
      </w:r>
      <w:r w:rsidR="00B62074" w:rsidRPr="00D12B73">
        <w:rPr>
          <w:rFonts w:ascii="Times New Roman" w:hAnsi="Times New Roman" w:cs="Times New Roman"/>
          <w:color w:val="141414"/>
          <w:sz w:val="28"/>
          <w:szCs w:val="28"/>
        </w:rPr>
        <w:t xml:space="preserve">. Контроль исполнения данного решения возложить на постоянную комиссию совета депутатов </w:t>
      </w:r>
      <w:r w:rsidR="00707E5C">
        <w:rPr>
          <w:rFonts w:ascii="Times New Roman" w:hAnsi="Times New Roman" w:cs="Times New Roman"/>
          <w:color w:val="141414"/>
          <w:sz w:val="28"/>
          <w:szCs w:val="28"/>
        </w:rPr>
        <w:t>«П</w:t>
      </w:r>
      <w:r w:rsidR="00B62074" w:rsidRPr="00D12B73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="00707E5C">
        <w:rPr>
          <w:rFonts w:ascii="Times New Roman" w:hAnsi="Times New Roman" w:cs="Times New Roman"/>
          <w:color w:val="141414"/>
          <w:sz w:val="28"/>
          <w:szCs w:val="28"/>
        </w:rPr>
        <w:t xml:space="preserve"> промышленности, строительству, собственности, транспорту, связи, сельскому хозяйству и ж</w:t>
      </w:r>
      <w:r>
        <w:rPr>
          <w:rFonts w:ascii="Times New Roman" w:hAnsi="Times New Roman" w:cs="Times New Roman"/>
          <w:color w:val="141414"/>
          <w:sz w:val="28"/>
          <w:szCs w:val="28"/>
        </w:rPr>
        <w:t>илищно-коммунальному хозяйству».</w:t>
      </w:r>
    </w:p>
    <w:p w:rsidR="00776A70" w:rsidRPr="00776A70" w:rsidRDefault="00776A70" w:rsidP="00776A70">
      <w:pPr>
        <w:pStyle w:val="ConsPlusNormal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</w:p>
    <w:p w:rsidR="00B916D9" w:rsidRDefault="0079055E" w:rsidP="00776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B5AA1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6B5AA1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2022">
        <w:rPr>
          <w:rFonts w:ascii="Times New Roman" w:hAnsi="Times New Roman" w:cs="Times New Roman"/>
          <w:sz w:val="28"/>
          <w:szCs w:val="28"/>
        </w:rPr>
        <w:t xml:space="preserve">   </w:t>
      </w:r>
      <w:r w:rsidR="008C19DE">
        <w:rPr>
          <w:rFonts w:ascii="Times New Roman" w:hAnsi="Times New Roman" w:cs="Times New Roman"/>
          <w:sz w:val="28"/>
          <w:szCs w:val="28"/>
        </w:rPr>
        <w:t xml:space="preserve"> </w:t>
      </w:r>
      <w:r w:rsidR="00BE20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А.</w:t>
      </w:r>
      <w:r w:rsidR="007F1F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1F02">
        <w:rPr>
          <w:rFonts w:ascii="Times New Roman" w:hAnsi="Times New Roman" w:cs="Times New Roman"/>
          <w:sz w:val="28"/>
          <w:szCs w:val="28"/>
        </w:rPr>
        <w:t>Михеев</w:t>
      </w:r>
    </w:p>
    <w:sectPr w:rsidR="00B916D9" w:rsidSect="00776A70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6D9"/>
    <w:rsid w:val="000159E9"/>
    <w:rsid w:val="00035892"/>
    <w:rsid w:val="0004154A"/>
    <w:rsid w:val="0004225C"/>
    <w:rsid w:val="000523BD"/>
    <w:rsid w:val="00056B17"/>
    <w:rsid w:val="000633E3"/>
    <w:rsid w:val="00070B65"/>
    <w:rsid w:val="00096AD4"/>
    <w:rsid w:val="00096DAB"/>
    <w:rsid w:val="000B54B1"/>
    <w:rsid w:val="000C4FD1"/>
    <w:rsid w:val="000D2B13"/>
    <w:rsid w:val="000D4272"/>
    <w:rsid w:val="000D7967"/>
    <w:rsid w:val="000E3225"/>
    <w:rsid w:val="000E41A8"/>
    <w:rsid w:val="00102257"/>
    <w:rsid w:val="001140B0"/>
    <w:rsid w:val="00132F90"/>
    <w:rsid w:val="001352A0"/>
    <w:rsid w:val="00147B9F"/>
    <w:rsid w:val="0015275F"/>
    <w:rsid w:val="0015288C"/>
    <w:rsid w:val="0015749F"/>
    <w:rsid w:val="00160FB0"/>
    <w:rsid w:val="0017350D"/>
    <w:rsid w:val="0018115A"/>
    <w:rsid w:val="001817DF"/>
    <w:rsid w:val="00191CA9"/>
    <w:rsid w:val="001A17D4"/>
    <w:rsid w:val="001B3B83"/>
    <w:rsid w:val="001C6F5D"/>
    <w:rsid w:val="001D2754"/>
    <w:rsid w:val="001E117D"/>
    <w:rsid w:val="001E3E90"/>
    <w:rsid w:val="00206B82"/>
    <w:rsid w:val="0021197F"/>
    <w:rsid w:val="00227D7F"/>
    <w:rsid w:val="00232E98"/>
    <w:rsid w:val="00242D27"/>
    <w:rsid w:val="00242FDF"/>
    <w:rsid w:val="00247D41"/>
    <w:rsid w:val="00253BBA"/>
    <w:rsid w:val="00281AC5"/>
    <w:rsid w:val="00284272"/>
    <w:rsid w:val="00285C2A"/>
    <w:rsid w:val="00292EDD"/>
    <w:rsid w:val="002A098A"/>
    <w:rsid w:val="002A5601"/>
    <w:rsid w:val="002D4E99"/>
    <w:rsid w:val="002D4F9F"/>
    <w:rsid w:val="002D5D5B"/>
    <w:rsid w:val="002F7564"/>
    <w:rsid w:val="00300C91"/>
    <w:rsid w:val="003012ED"/>
    <w:rsid w:val="00302C41"/>
    <w:rsid w:val="003103BB"/>
    <w:rsid w:val="0033715F"/>
    <w:rsid w:val="003418AE"/>
    <w:rsid w:val="0034431A"/>
    <w:rsid w:val="00372E4A"/>
    <w:rsid w:val="00392BE6"/>
    <w:rsid w:val="00396FAE"/>
    <w:rsid w:val="003B353E"/>
    <w:rsid w:val="003E2CD0"/>
    <w:rsid w:val="00404A26"/>
    <w:rsid w:val="00412529"/>
    <w:rsid w:val="0043204A"/>
    <w:rsid w:val="00460AFA"/>
    <w:rsid w:val="00463480"/>
    <w:rsid w:val="0048654B"/>
    <w:rsid w:val="004A2B6B"/>
    <w:rsid w:val="004B5C2E"/>
    <w:rsid w:val="004E7F70"/>
    <w:rsid w:val="00510B2B"/>
    <w:rsid w:val="0051410B"/>
    <w:rsid w:val="00520546"/>
    <w:rsid w:val="00526886"/>
    <w:rsid w:val="005305D1"/>
    <w:rsid w:val="00562E4E"/>
    <w:rsid w:val="00567988"/>
    <w:rsid w:val="005712E0"/>
    <w:rsid w:val="00580C89"/>
    <w:rsid w:val="005826D2"/>
    <w:rsid w:val="005908E1"/>
    <w:rsid w:val="00595BCB"/>
    <w:rsid w:val="005B493A"/>
    <w:rsid w:val="005D607E"/>
    <w:rsid w:val="005E1D57"/>
    <w:rsid w:val="005E4024"/>
    <w:rsid w:val="005E5F2D"/>
    <w:rsid w:val="005E7E98"/>
    <w:rsid w:val="005F4939"/>
    <w:rsid w:val="006174A8"/>
    <w:rsid w:val="006523B7"/>
    <w:rsid w:val="00652DDB"/>
    <w:rsid w:val="006537AF"/>
    <w:rsid w:val="006669A5"/>
    <w:rsid w:val="006851C8"/>
    <w:rsid w:val="006903EB"/>
    <w:rsid w:val="0069252B"/>
    <w:rsid w:val="006B5AA1"/>
    <w:rsid w:val="006B677B"/>
    <w:rsid w:val="006C7546"/>
    <w:rsid w:val="006F1CA0"/>
    <w:rsid w:val="00704DBB"/>
    <w:rsid w:val="00705722"/>
    <w:rsid w:val="00707E5C"/>
    <w:rsid w:val="00713E51"/>
    <w:rsid w:val="00715AE4"/>
    <w:rsid w:val="007173B7"/>
    <w:rsid w:val="00725B6E"/>
    <w:rsid w:val="00732B55"/>
    <w:rsid w:val="00746FB9"/>
    <w:rsid w:val="00747408"/>
    <w:rsid w:val="00750CEE"/>
    <w:rsid w:val="0075496E"/>
    <w:rsid w:val="007578D6"/>
    <w:rsid w:val="007611DE"/>
    <w:rsid w:val="00776A70"/>
    <w:rsid w:val="00785A9E"/>
    <w:rsid w:val="00785F05"/>
    <w:rsid w:val="00786D16"/>
    <w:rsid w:val="0079055E"/>
    <w:rsid w:val="007943EF"/>
    <w:rsid w:val="00795662"/>
    <w:rsid w:val="007B6078"/>
    <w:rsid w:val="007D69D9"/>
    <w:rsid w:val="007E14B0"/>
    <w:rsid w:val="007E2776"/>
    <w:rsid w:val="007F1F02"/>
    <w:rsid w:val="00820B49"/>
    <w:rsid w:val="00827048"/>
    <w:rsid w:val="00840108"/>
    <w:rsid w:val="008417DB"/>
    <w:rsid w:val="00847C28"/>
    <w:rsid w:val="0087006F"/>
    <w:rsid w:val="00896AD8"/>
    <w:rsid w:val="008A5A73"/>
    <w:rsid w:val="008A6844"/>
    <w:rsid w:val="008C19DE"/>
    <w:rsid w:val="008E0559"/>
    <w:rsid w:val="008F70DF"/>
    <w:rsid w:val="009470D3"/>
    <w:rsid w:val="009665C2"/>
    <w:rsid w:val="00982F5A"/>
    <w:rsid w:val="00994EBC"/>
    <w:rsid w:val="009C1CDA"/>
    <w:rsid w:val="009C2FCE"/>
    <w:rsid w:val="009C79AF"/>
    <w:rsid w:val="009C7EDE"/>
    <w:rsid w:val="009D7779"/>
    <w:rsid w:val="009E6DFE"/>
    <w:rsid w:val="009F0824"/>
    <w:rsid w:val="009F0909"/>
    <w:rsid w:val="009F58EF"/>
    <w:rsid w:val="00A02730"/>
    <w:rsid w:val="00A12E69"/>
    <w:rsid w:val="00A4591F"/>
    <w:rsid w:val="00A477AD"/>
    <w:rsid w:val="00A91507"/>
    <w:rsid w:val="00AA32A1"/>
    <w:rsid w:val="00AC769B"/>
    <w:rsid w:val="00AE34DC"/>
    <w:rsid w:val="00AE5EBB"/>
    <w:rsid w:val="00AE7354"/>
    <w:rsid w:val="00AE772D"/>
    <w:rsid w:val="00AF6F2A"/>
    <w:rsid w:val="00B00C56"/>
    <w:rsid w:val="00B05CD7"/>
    <w:rsid w:val="00B126A0"/>
    <w:rsid w:val="00B2036D"/>
    <w:rsid w:val="00B219DC"/>
    <w:rsid w:val="00B25AB4"/>
    <w:rsid w:val="00B26832"/>
    <w:rsid w:val="00B30153"/>
    <w:rsid w:val="00B4299E"/>
    <w:rsid w:val="00B62074"/>
    <w:rsid w:val="00B82B9E"/>
    <w:rsid w:val="00B916D9"/>
    <w:rsid w:val="00B926DF"/>
    <w:rsid w:val="00BB2556"/>
    <w:rsid w:val="00BC3F7C"/>
    <w:rsid w:val="00BD464F"/>
    <w:rsid w:val="00BD6CB6"/>
    <w:rsid w:val="00BE2022"/>
    <w:rsid w:val="00BE2C20"/>
    <w:rsid w:val="00BF1871"/>
    <w:rsid w:val="00C0553C"/>
    <w:rsid w:val="00C260D4"/>
    <w:rsid w:val="00C422C4"/>
    <w:rsid w:val="00C83DB4"/>
    <w:rsid w:val="00C85E4E"/>
    <w:rsid w:val="00C92499"/>
    <w:rsid w:val="00C97D47"/>
    <w:rsid w:val="00CC0C5A"/>
    <w:rsid w:val="00CE07E8"/>
    <w:rsid w:val="00CE2CC9"/>
    <w:rsid w:val="00D055FD"/>
    <w:rsid w:val="00D108B9"/>
    <w:rsid w:val="00D40CCB"/>
    <w:rsid w:val="00D60C5D"/>
    <w:rsid w:val="00D72896"/>
    <w:rsid w:val="00D95A8D"/>
    <w:rsid w:val="00D95F21"/>
    <w:rsid w:val="00DB1267"/>
    <w:rsid w:val="00DB5996"/>
    <w:rsid w:val="00DB6E3E"/>
    <w:rsid w:val="00DE6DC8"/>
    <w:rsid w:val="00DF07BB"/>
    <w:rsid w:val="00E13219"/>
    <w:rsid w:val="00E13487"/>
    <w:rsid w:val="00E23B35"/>
    <w:rsid w:val="00E25347"/>
    <w:rsid w:val="00E66892"/>
    <w:rsid w:val="00E836C0"/>
    <w:rsid w:val="00E94BBE"/>
    <w:rsid w:val="00E97559"/>
    <w:rsid w:val="00EA30E8"/>
    <w:rsid w:val="00EB13BC"/>
    <w:rsid w:val="00EC3AD3"/>
    <w:rsid w:val="00ED02F4"/>
    <w:rsid w:val="00EE4DC1"/>
    <w:rsid w:val="00EF4E35"/>
    <w:rsid w:val="00F1003A"/>
    <w:rsid w:val="00F11E28"/>
    <w:rsid w:val="00F12E19"/>
    <w:rsid w:val="00F2386D"/>
    <w:rsid w:val="00F25C92"/>
    <w:rsid w:val="00F37DD8"/>
    <w:rsid w:val="00F42887"/>
    <w:rsid w:val="00F63609"/>
    <w:rsid w:val="00F6467B"/>
    <w:rsid w:val="00F753E7"/>
    <w:rsid w:val="00F75F1D"/>
    <w:rsid w:val="00F77BBE"/>
    <w:rsid w:val="00FA03A3"/>
    <w:rsid w:val="00FB4667"/>
    <w:rsid w:val="00FB7626"/>
    <w:rsid w:val="00FC1801"/>
    <w:rsid w:val="00FF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EE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EE4DC1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B9F"/>
    <w:rPr>
      <w:color w:val="0000FF"/>
      <w:u w:val="single"/>
    </w:rPr>
  </w:style>
  <w:style w:type="paragraph" w:customStyle="1" w:styleId="s22">
    <w:name w:val="s_22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6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055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D055F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55FD"/>
    <w:pPr>
      <w:widowControl w:val="0"/>
      <w:shd w:val="clear" w:color="auto" w:fill="FFFFFF"/>
      <w:spacing w:after="18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2D5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5" Type="http://schemas.openxmlformats.org/officeDocument/2006/relationships/image" Target="media/image1.jpe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2D8CE-23A7-4B24-A252-F95F88AB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1</cp:lastModifiedBy>
  <cp:revision>10</cp:revision>
  <cp:lastPrinted>2024-12-03T11:44:00Z</cp:lastPrinted>
  <dcterms:created xsi:type="dcterms:W3CDTF">2024-05-31T06:23:00Z</dcterms:created>
  <dcterms:modified xsi:type="dcterms:W3CDTF">2024-12-19T07:51:00Z</dcterms:modified>
</cp:coreProperties>
</file>