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203065" w:rsidRDefault="00203065" w:rsidP="00203065">
      <w:pPr>
        <w:jc w:val="left"/>
        <w:rPr>
          <w:rFonts w:ascii="Times New Roman" w:hAnsi="Times New Roman" w:cs="Times New Roman"/>
          <w:sz w:val="24"/>
          <w:szCs w:val="24"/>
        </w:rPr>
      </w:pPr>
      <w:r w:rsidRPr="00203065">
        <w:rPr>
          <w:rFonts w:ascii="Times New Roman" w:hAnsi="Times New Roman" w:cs="Times New Roman"/>
          <w:b/>
          <w:sz w:val="24"/>
          <w:szCs w:val="24"/>
        </w:rPr>
        <w:t>Как дистанционно получить справку о размере пенсии</w:t>
      </w:r>
      <w:r w:rsidRPr="00203065">
        <w:rPr>
          <w:rFonts w:ascii="Times New Roman" w:hAnsi="Times New Roman" w:cs="Times New Roman"/>
          <w:sz w:val="24"/>
          <w:szCs w:val="24"/>
        </w:rPr>
        <w:br/>
      </w:r>
      <w:r w:rsidRPr="00203065">
        <w:rPr>
          <w:rFonts w:ascii="Times New Roman" w:hAnsi="Times New Roman" w:cs="Times New Roman"/>
          <w:sz w:val="24"/>
          <w:szCs w:val="24"/>
        </w:rPr>
        <w:br/>
        <w:t xml:space="preserve">Сегодня совсем не обязательно лично обращаться в клиентскую службу ПФР, чтобы получить справку о размере пенсии. Гражданину достаточно быть зарегистрированным на портале Госуслуг. </w:t>
      </w:r>
      <w:r w:rsidRPr="00203065">
        <w:rPr>
          <w:rFonts w:ascii="Times New Roman" w:hAnsi="Times New Roman" w:cs="Times New Roman"/>
          <w:sz w:val="24"/>
          <w:szCs w:val="24"/>
        </w:rPr>
        <w:br/>
      </w:r>
      <w:r w:rsidRPr="00203065">
        <w:rPr>
          <w:rFonts w:ascii="Times New Roman" w:hAnsi="Times New Roman" w:cs="Times New Roman"/>
          <w:sz w:val="24"/>
          <w:szCs w:val="24"/>
        </w:rPr>
        <w:br/>
        <w:t xml:space="preserve">Для того, чтобы дистанционно получить справку о виде и размере пенсии (с детализацией) и социальных выплатах, установленных гражданину по линии ПФР, необходимо зайти в Личный кабинет на сайте ПФР по ссылке </w:t>
      </w:r>
      <w:hyperlink r:id="rId4" w:tgtFrame="_blank" w:history="1">
        <w:r w:rsidRPr="00203065">
          <w:rPr>
            <w:rStyle w:val="a3"/>
            <w:rFonts w:ascii="Times New Roman" w:hAnsi="Times New Roman" w:cs="Times New Roman"/>
            <w:sz w:val="24"/>
            <w:szCs w:val="24"/>
          </w:rPr>
          <w:t>pfr.gov.ru</w:t>
        </w:r>
      </w:hyperlink>
      <w:r w:rsidRPr="00203065">
        <w:rPr>
          <w:rFonts w:ascii="Times New Roman" w:hAnsi="Times New Roman" w:cs="Times New Roman"/>
          <w:sz w:val="24"/>
          <w:szCs w:val="24"/>
        </w:rPr>
        <w:t xml:space="preserve"> или на Единый портал госуслуг </w:t>
      </w:r>
      <w:hyperlink r:id="rId5" w:tgtFrame="_blank" w:history="1">
        <w:r w:rsidRPr="00203065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203065">
        <w:rPr>
          <w:rFonts w:ascii="Times New Roman" w:hAnsi="Times New Roman" w:cs="Times New Roman"/>
          <w:sz w:val="24"/>
          <w:szCs w:val="24"/>
        </w:rPr>
        <w:t xml:space="preserve">. </w:t>
      </w:r>
      <w:r w:rsidRPr="00203065">
        <w:rPr>
          <w:rFonts w:ascii="Times New Roman" w:hAnsi="Times New Roman" w:cs="Times New Roman"/>
          <w:sz w:val="24"/>
          <w:szCs w:val="24"/>
        </w:rPr>
        <w:br/>
      </w:r>
      <w:r w:rsidRPr="00203065">
        <w:rPr>
          <w:rFonts w:ascii="Times New Roman" w:hAnsi="Times New Roman" w:cs="Times New Roman"/>
          <w:sz w:val="24"/>
          <w:szCs w:val="24"/>
        </w:rPr>
        <w:br/>
        <w:t>В справке содержится информация и о том, какие периоды стажа учтены при установлении размера пенсии (в том случае, если речь идет о страховой пенсии). Справка будет завизирована усиленной квалифицированной электронной подписью Межрегионального информационного центра Пенсионного Фонда России.</w:t>
      </w:r>
    </w:p>
    <w:sectPr w:rsidR="00115F24" w:rsidRPr="00203065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3065"/>
    <w:rsid w:val="00013325"/>
    <w:rsid w:val="00115F24"/>
    <w:rsid w:val="00203065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&amp;post=-184475599_4487&amp;cc_key=" TargetMode="External"/><Relationship Id="rId4" Type="http://schemas.openxmlformats.org/officeDocument/2006/relationships/hyperlink" Target="https://vk.com/away.php?to=http%3A%2F%2Fpfr.gov.ru&amp;post=-184475599_448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2021-04-28T08:55:00Z</dcterms:created>
  <dcterms:modified xsi:type="dcterms:W3CDTF">2021-04-28T08:56:00Z</dcterms:modified>
</cp:coreProperties>
</file>