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0" w:rsidRPr="004F19D0" w:rsidRDefault="004F19D0" w:rsidP="004F19D0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Жители Санкт-Петербурга и Ленинградской области выбирают электронную трудовую книжку</w:t>
      </w:r>
      <w:r>
        <w:rPr>
          <w:rFonts w:cs="Tms Rmn"/>
          <w:b/>
          <w:bCs/>
          <w:color w:val="000000"/>
          <w:sz w:val="48"/>
          <w:szCs w:val="48"/>
        </w:rPr>
        <w:t>.</w:t>
      </w:r>
    </w:p>
    <w:p w:rsidR="004F19D0" w:rsidRDefault="004F19D0" w:rsidP="004F19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отчетным данным, которые работодатели Санкт-Петербурга и Ленинградской области в этом году впервые представили в Пенсионный фонд, 41208 работающих граждан сделали свой окончательный выбор и решили формировать сведения о трудовой деятельности в электронном виде. Этот выбор они подтвердили документально, подав работодателю соответствующее заявление.</w:t>
      </w:r>
    </w:p>
    <w:p w:rsidR="004F19D0" w:rsidRDefault="004F19D0" w:rsidP="004F19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 1 января 2020 года в России введена электронная трудовая книжка (ЭТК). Переход на нее является добровольным.</w:t>
      </w:r>
    </w:p>
    <w:p w:rsidR="004F19D0" w:rsidRDefault="004F19D0" w:rsidP="004F19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Работодатели до 30 июня 2020 года должны в письменном виде уведомить своих работников об изменениях законодательства, связанных с формированием сведений о трудовой деятельности в электронном виде, а также о праве выбора работниками способа ведения трудовой книжки.</w:t>
      </w:r>
    </w:p>
    <w:p w:rsidR="004F19D0" w:rsidRDefault="004F19D0" w:rsidP="004F19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До конца этого года работникам необходимо определиться, в каком виде они хотят учитывать свой трудовой стаж (в бумажном или электронном), и подать соответствующее заявление работодателю.</w:t>
      </w:r>
      <w:proofErr w:type="gramEnd"/>
    </w:p>
    <w:p w:rsidR="004F19D0" w:rsidRDefault="004F19D0" w:rsidP="004F19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первом случае для сотрудника ничего не изменится, работодатель будет вести его трудовую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книжку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как в бумажном, так и в электронном формате. Во втором случае бумажную трудовую книжку выдадут работнику на руки, и будет формироваться только электронная версия.</w:t>
      </w:r>
    </w:p>
    <w:p w:rsidR="004F19D0" w:rsidRDefault="004F19D0" w:rsidP="004F19D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 тех же, кто впервые начнет трудовую деятельность в 2021 году, трудовые книжки сразу будут формироваться только в электронном формате.</w:t>
      </w:r>
    </w:p>
    <w:p w:rsidR="00EA36B8" w:rsidRDefault="004F19D0" w:rsidP="004F19D0">
      <w:r>
        <w:rPr>
          <w:rFonts w:ascii="Tms Rmn" w:hAnsi="Tms Rmn" w:cs="Tms Rmn"/>
          <w:color w:val="000000"/>
          <w:sz w:val="24"/>
          <w:szCs w:val="24"/>
        </w:rPr>
        <w:t xml:space="preserve">Выписку из ЭТК можно самостоятельно сформировать и распечатать в «Личном кабинете гражданина»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интернет-портала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«Пенсионный фонд Российской Федерации»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при наличии подтвержденной учетной записи или получить в МФЦ и клиентских службах Пенсионного фонда.</w:t>
      </w:r>
    </w:p>
    <w:sectPr w:rsidR="00EA3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9D0"/>
    <w:rsid w:val="004F19D0"/>
    <w:rsid w:val="00EA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2020-03-30T13:22:00Z</dcterms:created>
  <dcterms:modified xsi:type="dcterms:W3CDTF">2020-03-30T13:22:00Z</dcterms:modified>
</cp:coreProperties>
</file>