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F4" w:rsidRPr="00690AF4" w:rsidRDefault="00690AF4" w:rsidP="0069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690AF4" w:rsidRPr="00690AF4" w:rsidRDefault="00690AF4" w:rsidP="0069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90AF4" w:rsidRPr="00690AF4" w:rsidRDefault="00690AF4" w:rsidP="0069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690AF4" w:rsidRPr="00690AF4" w:rsidRDefault="00690AF4" w:rsidP="0069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690AF4" w:rsidRPr="00690AF4" w:rsidRDefault="00690AF4" w:rsidP="0069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90AF4" w:rsidRPr="00690AF4" w:rsidRDefault="00690AF4" w:rsidP="0069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4" w:rsidRPr="005C5764" w:rsidRDefault="00690AF4" w:rsidP="00EC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7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57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0AF4" w:rsidRPr="00690AF4" w:rsidRDefault="00690AF4" w:rsidP="0069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4" w:rsidRPr="00690AF4" w:rsidRDefault="00690AF4" w:rsidP="00690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AF4">
        <w:rPr>
          <w:rFonts w:ascii="Times New Roman" w:hAnsi="Times New Roman" w:cs="Times New Roman"/>
          <w:sz w:val="24"/>
          <w:szCs w:val="24"/>
        </w:rPr>
        <w:t>_</w:t>
      </w:r>
      <w:r w:rsidR="00593E27">
        <w:rPr>
          <w:rFonts w:ascii="Times New Roman" w:hAnsi="Times New Roman" w:cs="Times New Roman"/>
          <w:sz w:val="24"/>
          <w:szCs w:val="24"/>
          <w:u w:val="single"/>
        </w:rPr>
        <w:t>20.09.2010 г.</w:t>
      </w:r>
      <w:r w:rsidRPr="00690AF4"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             №_</w:t>
      </w:r>
      <w:r w:rsidR="00593E2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90AF4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690AF4" w:rsidRPr="00690AF4" w:rsidRDefault="00690AF4" w:rsidP="00690AF4">
      <w:pPr>
        <w:rPr>
          <w:rFonts w:ascii="Times New Roman" w:hAnsi="Times New Roman" w:cs="Times New Roman"/>
          <w:sz w:val="24"/>
          <w:szCs w:val="24"/>
        </w:rPr>
      </w:pPr>
      <w:r w:rsidRPr="00690AF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F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F4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</w:p>
    <w:p w:rsidR="00690AF4" w:rsidRDefault="00690AF4" w:rsidP="00690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F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слушаний по обсуждению</w:t>
      </w:r>
    </w:p>
    <w:p w:rsidR="00690AF4" w:rsidRDefault="00690AF4" w:rsidP="00690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«О внесении изменений</w:t>
      </w:r>
    </w:p>
    <w:p w:rsidR="00690AF4" w:rsidRDefault="00690AF4" w:rsidP="00690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дополнений в Устав муниципального образования</w:t>
      </w:r>
    </w:p>
    <w:p w:rsidR="00690AF4" w:rsidRDefault="00690AF4" w:rsidP="00690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Лесколовское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Всеволожского</w:t>
      </w:r>
    </w:p>
    <w:p w:rsidR="00690AF4" w:rsidRPr="00690AF4" w:rsidRDefault="00690AF4" w:rsidP="00690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области»  </w:t>
      </w:r>
    </w:p>
    <w:p w:rsidR="00690AF4" w:rsidRPr="00690AF4" w:rsidRDefault="00690AF4" w:rsidP="00690AF4">
      <w:pPr>
        <w:pStyle w:val="a3"/>
        <w:jc w:val="both"/>
      </w:pPr>
    </w:p>
    <w:p w:rsidR="00690AF4" w:rsidRDefault="00690AF4" w:rsidP="00320A66">
      <w:pPr>
        <w:pStyle w:val="a3"/>
        <w:tabs>
          <w:tab w:val="left" w:pos="1134"/>
        </w:tabs>
        <w:jc w:val="both"/>
      </w:pPr>
      <w:r w:rsidRPr="00690AF4">
        <w:t xml:space="preserve">  </w:t>
      </w:r>
      <w:r w:rsidR="00320A66">
        <w:t xml:space="preserve">                 </w:t>
      </w:r>
      <w:proofErr w:type="gramStart"/>
      <w:r w:rsidR="00320A66"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320A66">
        <w:t>Лесколовское</w:t>
      </w:r>
      <w:proofErr w:type="spellEnd"/>
      <w:r w:rsidR="00320A66">
        <w:t xml:space="preserve"> сельское поселение» Всеволожского муниципального района Ленинградской области, на основе решения совета депутатов муниципального образования «</w:t>
      </w:r>
      <w:proofErr w:type="spellStart"/>
      <w:r w:rsidR="00320A66">
        <w:t>Лесколовское</w:t>
      </w:r>
      <w:proofErr w:type="spellEnd"/>
      <w:r w:rsidR="00320A66">
        <w:t xml:space="preserve"> сельское поселение» Всеволожского муниципального райо</w:t>
      </w:r>
      <w:r w:rsidR="007017B4">
        <w:t>на Ленинградской области от «15</w:t>
      </w:r>
      <w:r w:rsidR="00320A66">
        <w:t xml:space="preserve">» </w:t>
      </w:r>
      <w:r w:rsidR="007017B4">
        <w:t>сентября 2010 года № 38</w:t>
      </w:r>
      <w:r w:rsidR="00320A66">
        <w:t xml:space="preserve"> </w:t>
      </w:r>
      <w:r w:rsidRPr="00690AF4">
        <w:t xml:space="preserve">   </w:t>
      </w:r>
      <w:proofErr w:type="gramEnd"/>
    </w:p>
    <w:p w:rsidR="00690AF4" w:rsidRPr="00690AF4" w:rsidRDefault="00690AF4" w:rsidP="00690AF4">
      <w:pPr>
        <w:pStyle w:val="a3"/>
        <w:jc w:val="both"/>
      </w:pPr>
      <w:r w:rsidRPr="00690AF4">
        <w:t>ПОСТАНОВЛЯЮ:</w:t>
      </w:r>
    </w:p>
    <w:p w:rsidR="00320A66" w:rsidRDefault="00320A66" w:rsidP="00320A66">
      <w:pPr>
        <w:pStyle w:val="a3"/>
        <w:numPr>
          <w:ilvl w:val="0"/>
          <w:numId w:val="1"/>
        </w:numPr>
        <w:jc w:val="both"/>
      </w:pPr>
      <w:r>
        <w:t>Провести публичные слушания по обсуждению проекта решения совета депутатов «О внесении изменений и дополнений в Устав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области».</w:t>
      </w:r>
    </w:p>
    <w:p w:rsidR="00320A66" w:rsidRDefault="00320A66" w:rsidP="00320A66">
      <w:pPr>
        <w:pStyle w:val="a3"/>
        <w:numPr>
          <w:ilvl w:val="0"/>
          <w:numId w:val="1"/>
        </w:numPr>
        <w:jc w:val="both"/>
      </w:pPr>
      <w:r>
        <w:t>Установить сроки пров</w:t>
      </w:r>
      <w:r w:rsidR="007017B4">
        <w:t>едения публичных слушаний с «21» се</w:t>
      </w:r>
      <w:r w:rsidR="00593E27">
        <w:t>нтября 2010 года по «21» октября</w:t>
      </w:r>
      <w:r>
        <w:t xml:space="preserve"> 20101 года.</w:t>
      </w:r>
    </w:p>
    <w:p w:rsidR="002A5A6D" w:rsidRDefault="00320A66" w:rsidP="00320A66">
      <w:pPr>
        <w:pStyle w:val="a3"/>
        <w:numPr>
          <w:ilvl w:val="0"/>
          <w:numId w:val="1"/>
        </w:numPr>
        <w:jc w:val="both"/>
      </w:pPr>
      <w:r>
        <w:t>Определить органом,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</w:t>
      </w:r>
      <w:r w:rsidR="002A5A6D">
        <w:t xml:space="preserve"> «</w:t>
      </w:r>
      <w:proofErr w:type="spellStart"/>
      <w:r w:rsidR="002A5A6D">
        <w:t>Лесколовское</w:t>
      </w:r>
      <w:proofErr w:type="spellEnd"/>
      <w:r w:rsidR="002A5A6D">
        <w:t xml:space="preserve"> сельское поселение» Всеволожского муниципального района Ленинградской области.</w:t>
      </w:r>
    </w:p>
    <w:p w:rsidR="002A5A6D" w:rsidRDefault="002A5A6D" w:rsidP="00320A66">
      <w:pPr>
        <w:pStyle w:val="a3"/>
        <w:numPr>
          <w:ilvl w:val="0"/>
          <w:numId w:val="1"/>
        </w:numPr>
        <w:jc w:val="both"/>
      </w:pPr>
      <w:r>
        <w:t>Назначить проведение собрания по обсуждению пре</w:t>
      </w:r>
      <w:r w:rsidR="007017B4">
        <w:t>дмета публичных слушаний на «22» октября 2010 года, в 16</w:t>
      </w:r>
      <w:r>
        <w:t xml:space="preserve">.00 по адресу: дер. </w:t>
      </w:r>
      <w:proofErr w:type="spellStart"/>
      <w:r>
        <w:t>Лескол</w:t>
      </w:r>
      <w:r w:rsidR="007017B4">
        <w:t>ово</w:t>
      </w:r>
      <w:proofErr w:type="spellEnd"/>
      <w:r w:rsidR="007017B4">
        <w:t xml:space="preserve">, ул. </w:t>
      </w:r>
      <w:proofErr w:type="spellStart"/>
      <w:r w:rsidR="007017B4">
        <w:t>Красноборская</w:t>
      </w:r>
      <w:proofErr w:type="spellEnd"/>
      <w:r w:rsidR="007017B4">
        <w:t>, дом 4</w:t>
      </w:r>
      <w:r>
        <w:t xml:space="preserve">, </w:t>
      </w:r>
      <w:proofErr w:type="spellStart"/>
      <w:r>
        <w:t>Лесколовский</w:t>
      </w:r>
      <w:proofErr w:type="spellEnd"/>
      <w:r>
        <w:t xml:space="preserve"> Дом культуры.</w:t>
      </w:r>
    </w:p>
    <w:p w:rsidR="002A5A6D" w:rsidRDefault="002A5A6D" w:rsidP="00320A66">
      <w:pPr>
        <w:pStyle w:val="a3"/>
        <w:numPr>
          <w:ilvl w:val="0"/>
          <w:numId w:val="1"/>
        </w:numPr>
        <w:jc w:val="both"/>
      </w:pPr>
      <w:r>
        <w:t>Комиссии по организации публичных слушаний:</w:t>
      </w:r>
    </w:p>
    <w:p w:rsidR="0007157C" w:rsidRDefault="0007157C" w:rsidP="0007157C">
      <w:pPr>
        <w:pStyle w:val="a3"/>
        <w:numPr>
          <w:ilvl w:val="1"/>
          <w:numId w:val="1"/>
        </w:numPr>
        <w:jc w:val="both"/>
      </w:pPr>
      <w:r>
        <w:t>Опубликовать информационное сообщение о проведении публичных слушаний в средствах массовой информации.</w:t>
      </w:r>
    </w:p>
    <w:p w:rsidR="0007157C" w:rsidRDefault="0007157C" w:rsidP="0007157C">
      <w:pPr>
        <w:pStyle w:val="a3"/>
        <w:numPr>
          <w:ilvl w:val="1"/>
          <w:numId w:val="1"/>
        </w:numPr>
        <w:jc w:val="both"/>
      </w:pPr>
      <w:r>
        <w:t>Разместить на официальном сайте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 сети «Интернет»:</w:t>
      </w:r>
    </w:p>
    <w:p w:rsidR="0007157C" w:rsidRDefault="0007157C" w:rsidP="0007157C">
      <w:pPr>
        <w:pStyle w:val="a3"/>
        <w:ind w:left="825"/>
        <w:jc w:val="both"/>
      </w:pPr>
      <w:r>
        <w:t>- информационное сообщение о проведении публичных слушаний;</w:t>
      </w:r>
    </w:p>
    <w:p w:rsidR="006D5628" w:rsidRDefault="0007157C" w:rsidP="0007157C">
      <w:pPr>
        <w:pStyle w:val="a3"/>
        <w:ind w:left="825"/>
        <w:jc w:val="both"/>
      </w:pPr>
      <w:r>
        <w:lastRenderedPageBreak/>
        <w:t>- проект решения «О внесении изменений и дополнений в Устав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области»</w:t>
      </w:r>
      <w:r w:rsidR="006D5628">
        <w:t>;</w:t>
      </w:r>
    </w:p>
    <w:p w:rsidR="001E54F1" w:rsidRDefault="006D5628" w:rsidP="0007157C">
      <w:pPr>
        <w:pStyle w:val="a3"/>
        <w:ind w:left="825"/>
        <w:jc w:val="both"/>
      </w:pPr>
      <w:r>
        <w:t>- порядок учёта предложений по проекту решения совета депутатов «О внесении изменений и дополнений в Устав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поселение».</w:t>
      </w:r>
    </w:p>
    <w:p w:rsidR="001E54F1" w:rsidRDefault="001E54F1" w:rsidP="001E54F1">
      <w:pPr>
        <w:pStyle w:val="a3"/>
        <w:jc w:val="center"/>
      </w:pPr>
      <w:r>
        <w:t>5.3.Организавать учёт предложений и замечаний, касающихся предмета публичных           слушаний, для включения их в протокол результатов публичных слушаний.</w:t>
      </w:r>
    </w:p>
    <w:p w:rsidR="00690AF4" w:rsidRDefault="001E54F1" w:rsidP="0031314C">
      <w:pPr>
        <w:pStyle w:val="a3"/>
        <w:ind w:left="465"/>
      </w:pPr>
      <w:r>
        <w:t xml:space="preserve">5.4.Предоставить главе муниципального образования протокол результатов          публичных слушаний и заключение о результатах публичных слушаний в срок до </w:t>
      </w:r>
      <w:r w:rsidR="0031314C">
        <w:t xml:space="preserve">   </w:t>
      </w:r>
      <w:r w:rsidR="007017B4">
        <w:t>«22</w:t>
      </w:r>
      <w:r>
        <w:t>»</w:t>
      </w:r>
      <w:r w:rsidR="007017B4">
        <w:t xml:space="preserve"> октября</w:t>
      </w:r>
      <w:r>
        <w:t xml:space="preserve"> 2010 года.</w:t>
      </w:r>
    </w:p>
    <w:p w:rsidR="0031314C" w:rsidRDefault="0031314C" w:rsidP="0031314C">
      <w:pPr>
        <w:pStyle w:val="a3"/>
        <w:ind w:left="465"/>
      </w:pPr>
      <w:r>
        <w:t>5.4.Опубликовать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31314C" w:rsidRDefault="0031314C" w:rsidP="00EC4FC4">
      <w:pPr>
        <w:pStyle w:val="a3"/>
        <w:numPr>
          <w:ilvl w:val="0"/>
          <w:numId w:val="1"/>
        </w:numPr>
      </w:pPr>
      <w:r>
        <w:t>Опубликовать настоящее постановление в средствах массовой информации и на официальном сайте муниципального образования в сети «Интернет».</w:t>
      </w:r>
    </w:p>
    <w:p w:rsidR="0031314C" w:rsidRPr="00690AF4" w:rsidRDefault="0031314C" w:rsidP="00EC4FC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председателя постоянной комиссии совета депутатов по законности, правопорядку, общественной безопасности, гласности и вопросам местного самоуправления Михеева</w:t>
      </w:r>
      <w:r w:rsidR="00EC4FC4">
        <w:t xml:space="preserve"> А.Л.</w:t>
      </w:r>
      <w:r>
        <w:t xml:space="preserve"> </w:t>
      </w:r>
    </w:p>
    <w:p w:rsidR="00EC4FC4" w:rsidRDefault="00EC4FC4" w:rsidP="00690A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AF4" w:rsidRPr="00690AF4" w:rsidRDefault="00690AF4" w:rsidP="00690A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AF4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М.А.Ицкович</w:t>
      </w:r>
    </w:p>
    <w:p w:rsidR="00690AF4" w:rsidRPr="00690AF4" w:rsidRDefault="00690AF4" w:rsidP="00690AF4">
      <w:pPr>
        <w:pStyle w:val="a3"/>
        <w:jc w:val="both"/>
      </w:pPr>
    </w:p>
    <w:p w:rsidR="00BC5E36" w:rsidRPr="00690AF4" w:rsidRDefault="00BC5E36">
      <w:pPr>
        <w:rPr>
          <w:rFonts w:ascii="Times New Roman" w:hAnsi="Times New Roman" w:cs="Times New Roman"/>
          <w:sz w:val="24"/>
          <w:szCs w:val="24"/>
        </w:rPr>
      </w:pPr>
    </w:p>
    <w:sectPr w:rsidR="00BC5E36" w:rsidRPr="00690AF4" w:rsidSect="00C5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AD7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1">
    <w:nsid w:val="3CD043D0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">
    <w:nsid w:val="4F1B173C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">
    <w:nsid w:val="60DE7608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">
    <w:nsid w:val="67E63A32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5">
    <w:nsid w:val="67FD1742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6">
    <w:nsid w:val="6EB02569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7">
    <w:nsid w:val="72E05842"/>
    <w:multiLevelType w:val="multilevel"/>
    <w:tmpl w:val="ED96481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AF4"/>
    <w:rsid w:val="0007157C"/>
    <w:rsid w:val="001E54F1"/>
    <w:rsid w:val="002A5A6D"/>
    <w:rsid w:val="0031314C"/>
    <w:rsid w:val="00320A66"/>
    <w:rsid w:val="00593E27"/>
    <w:rsid w:val="005C5764"/>
    <w:rsid w:val="00690AF4"/>
    <w:rsid w:val="006D5628"/>
    <w:rsid w:val="007017B4"/>
    <w:rsid w:val="00BC5E36"/>
    <w:rsid w:val="00C53CEE"/>
    <w:rsid w:val="00E04723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0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0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</dc:creator>
  <cp:keywords/>
  <dc:description/>
  <cp:lastModifiedBy>Михаил Анатольевич</cp:lastModifiedBy>
  <cp:revision>7</cp:revision>
  <cp:lastPrinted>2010-09-20T07:43:00Z</cp:lastPrinted>
  <dcterms:created xsi:type="dcterms:W3CDTF">2010-09-12T05:32:00Z</dcterms:created>
  <dcterms:modified xsi:type="dcterms:W3CDTF">2010-09-20T07:44:00Z</dcterms:modified>
</cp:coreProperties>
</file>