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7" w:rsidRDefault="0084052C" w:rsidP="008405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583C57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8190" cy="1021715"/>
            <wp:effectExtent l="19050" t="0" r="381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C57" w:rsidRDefault="00583C57" w:rsidP="0084052C">
      <w:pPr>
        <w:ind w:right="1120"/>
        <w:jc w:val="center"/>
        <w:rPr>
          <w:rFonts w:ascii="Times New Roman" w:hAnsi="Times New Roman"/>
          <w:b/>
        </w:rPr>
      </w:pPr>
    </w:p>
    <w:p w:rsidR="00583C57" w:rsidRPr="00AC6622" w:rsidRDefault="0084052C" w:rsidP="0084052C">
      <w:pPr>
        <w:ind w:right="1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583C57">
        <w:rPr>
          <w:rFonts w:ascii="Times New Roman" w:hAnsi="Times New Roman"/>
          <w:b/>
        </w:rPr>
        <w:t>СОВЕТ  ДЕПУТАТОВ</w:t>
      </w:r>
    </w:p>
    <w:p w:rsidR="00583C57" w:rsidRDefault="00583C57" w:rsidP="008405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583C57" w:rsidRDefault="00583C57" w:rsidP="008405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«ЛЕСКОЛОВСКОЕ СЕЛЬСКОЕ ПОСЕЛЕНИЕ»</w:t>
      </w:r>
    </w:p>
    <w:p w:rsidR="00583C57" w:rsidRDefault="00583C57" w:rsidP="008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ВСЕВОЛОЖСКОГО МУНИЦИПАЛЬНОГО РАЙОНА</w:t>
      </w:r>
    </w:p>
    <w:p w:rsidR="00583C57" w:rsidRDefault="00583C57" w:rsidP="0084052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ЛЕНИНГРАДСКОЙ ОБЛАСТИ</w:t>
      </w:r>
    </w:p>
    <w:p w:rsidR="00583C57" w:rsidRDefault="00583C57" w:rsidP="0084052C">
      <w:pPr>
        <w:ind w:right="1120"/>
        <w:jc w:val="center"/>
        <w:rPr>
          <w:rFonts w:ascii="Times New Roman" w:hAnsi="Times New Roman"/>
          <w:sz w:val="28"/>
          <w:szCs w:val="28"/>
        </w:rPr>
      </w:pPr>
    </w:p>
    <w:p w:rsidR="00583C57" w:rsidRPr="006B69F2" w:rsidRDefault="0084052C" w:rsidP="0084052C">
      <w:pPr>
        <w:ind w:right="1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</w:t>
      </w:r>
      <w:r w:rsidR="00583C57" w:rsidRPr="00AC6622">
        <w:rPr>
          <w:rFonts w:ascii="Times New Roman" w:hAnsi="Times New Roman"/>
          <w:b/>
          <w:bCs/>
        </w:rPr>
        <w:t>Р</w:t>
      </w:r>
      <w:r w:rsidR="00583C57">
        <w:rPr>
          <w:rFonts w:ascii="Times New Roman" w:hAnsi="Times New Roman"/>
          <w:b/>
          <w:bCs/>
        </w:rPr>
        <w:t>ЕШЕНИЕ</w:t>
      </w:r>
    </w:p>
    <w:p w:rsidR="00583C57" w:rsidRDefault="006336E5" w:rsidP="00583C57">
      <w:pPr>
        <w:pStyle w:val="a3"/>
        <w:tabs>
          <w:tab w:val="left" w:pos="1907"/>
        </w:tabs>
        <w:spacing w:before="0" w:line="240" w:lineRule="auto"/>
        <w:ind w:left="40" w:right="40"/>
      </w:pPr>
      <w:r>
        <w:t>25.01</w:t>
      </w:r>
      <w:r w:rsidR="00583C57">
        <w:t>.2018г.</w:t>
      </w:r>
    </w:p>
    <w:p w:rsidR="00583C57" w:rsidRDefault="00583C57" w:rsidP="00583C57">
      <w:pPr>
        <w:pStyle w:val="a3"/>
        <w:tabs>
          <w:tab w:val="left" w:pos="1907"/>
        </w:tabs>
        <w:spacing w:before="0" w:line="240" w:lineRule="auto"/>
        <w:ind w:left="40" w:right="40"/>
      </w:pPr>
      <w:r>
        <w:t xml:space="preserve">дер. Верхние </w:t>
      </w:r>
      <w:proofErr w:type="spellStart"/>
      <w:r>
        <w:t>Осельки</w:t>
      </w:r>
      <w:proofErr w:type="spellEnd"/>
      <w:r>
        <w:t xml:space="preserve">                                                                         №</w:t>
      </w:r>
      <w:r w:rsidR="006336E5">
        <w:t>03</w:t>
      </w:r>
      <w:r>
        <w:t xml:space="preserve">                    </w:t>
      </w:r>
    </w:p>
    <w:p w:rsidR="00D6077D" w:rsidRDefault="00D6077D" w:rsidP="00D6077D">
      <w:pPr>
        <w:pStyle w:val="a3"/>
        <w:tabs>
          <w:tab w:val="left" w:pos="1907"/>
        </w:tabs>
        <w:spacing w:before="0"/>
        <w:ind w:left="40" w:right="40"/>
      </w:pPr>
    </w:p>
    <w:p w:rsidR="00D6077D" w:rsidRDefault="00D6077D" w:rsidP="00D6077D">
      <w:pPr>
        <w:pStyle w:val="a3"/>
        <w:tabs>
          <w:tab w:val="left" w:pos="1907"/>
        </w:tabs>
        <w:spacing w:before="0"/>
        <w:ind w:left="40" w:right="40"/>
      </w:pPr>
      <w:r>
        <w:t xml:space="preserve">О внесении изменений в Положение </w:t>
      </w:r>
    </w:p>
    <w:p w:rsidR="00D6077D" w:rsidRDefault="00D6077D" w:rsidP="00D6077D">
      <w:pPr>
        <w:pStyle w:val="a3"/>
        <w:tabs>
          <w:tab w:val="left" w:pos="1907"/>
        </w:tabs>
        <w:spacing w:before="0"/>
        <w:ind w:left="40" w:right="40"/>
      </w:pPr>
      <w:r>
        <w:t xml:space="preserve">о системах оплаты труда в </w:t>
      </w:r>
      <w:proofErr w:type="gramStart"/>
      <w:r>
        <w:t>муниципальном</w:t>
      </w:r>
      <w:proofErr w:type="gramEnd"/>
    </w:p>
    <w:p w:rsidR="00D6077D" w:rsidRDefault="00D6077D" w:rsidP="00D6077D">
      <w:pPr>
        <w:pStyle w:val="a3"/>
        <w:tabs>
          <w:tab w:val="left" w:pos="1907"/>
        </w:tabs>
        <w:spacing w:before="0"/>
        <w:ind w:left="40" w:right="40"/>
      </w:pPr>
      <w:r>
        <w:t xml:space="preserve"> казенном </w:t>
      </w:r>
      <w:proofErr w:type="gramStart"/>
      <w:r>
        <w:t>учреждении</w:t>
      </w:r>
      <w:proofErr w:type="gramEnd"/>
      <w:r>
        <w:t xml:space="preserve"> «</w:t>
      </w:r>
      <w:proofErr w:type="spellStart"/>
      <w:r>
        <w:t>Лесколовский</w:t>
      </w:r>
      <w:proofErr w:type="spellEnd"/>
      <w:r>
        <w:t xml:space="preserve"> Дом</w:t>
      </w:r>
    </w:p>
    <w:p w:rsidR="00D6077D" w:rsidRDefault="00D6077D" w:rsidP="00D6077D">
      <w:pPr>
        <w:pStyle w:val="a3"/>
        <w:tabs>
          <w:tab w:val="left" w:pos="1907"/>
        </w:tabs>
        <w:spacing w:before="0"/>
        <w:ind w:left="40" w:right="40"/>
      </w:pPr>
      <w:r>
        <w:t xml:space="preserve"> культуры» муниципального образования</w:t>
      </w:r>
    </w:p>
    <w:p w:rsidR="00D6077D" w:rsidRDefault="00D6077D" w:rsidP="00D6077D">
      <w:pPr>
        <w:pStyle w:val="a3"/>
        <w:tabs>
          <w:tab w:val="left" w:pos="1907"/>
        </w:tabs>
        <w:spacing w:before="0"/>
        <w:ind w:left="40" w:right="40"/>
      </w:pPr>
      <w:r>
        <w:t xml:space="preserve"> «</w:t>
      </w:r>
      <w:proofErr w:type="spellStart"/>
      <w:r>
        <w:t>Лесколовское</w:t>
      </w:r>
      <w:proofErr w:type="spellEnd"/>
      <w:r>
        <w:t xml:space="preserve"> сельское поселение» </w:t>
      </w:r>
    </w:p>
    <w:p w:rsidR="00D6077D" w:rsidRDefault="00D6077D" w:rsidP="00D6077D">
      <w:pPr>
        <w:pStyle w:val="a3"/>
        <w:tabs>
          <w:tab w:val="left" w:pos="1907"/>
        </w:tabs>
        <w:spacing w:before="0"/>
        <w:ind w:left="40" w:right="40"/>
      </w:pPr>
      <w:r>
        <w:t xml:space="preserve">Всеволожского муниципального района </w:t>
      </w:r>
    </w:p>
    <w:p w:rsidR="00D6077D" w:rsidRDefault="00D6077D" w:rsidP="00D6077D">
      <w:pPr>
        <w:pStyle w:val="a3"/>
        <w:tabs>
          <w:tab w:val="left" w:pos="1907"/>
        </w:tabs>
        <w:spacing w:before="0"/>
        <w:ind w:left="40" w:right="40"/>
      </w:pPr>
      <w:r>
        <w:t xml:space="preserve">Ленинградской области по видам </w:t>
      </w:r>
    </w:p>
    <w:p w:rsidR="00D6077D" w:rsidRDefault="00D6077D" w:rsidP="00D6077D">
      <w:pPr>
        <w:pStyle w:val="a3"/>
        <w:tabs>
          <w:tab w:val="left" w:pos="1907"/>
        </w:tabs>
        <w:spacing w:before="0"/>
        <w:ind w:left="40" w:right="40"/>
      </w:pPr>
      <w:r>
        <w:t xml:space="preserve">экономической деятельности, </w:t>
      </w:r>
      <w:proofErr w:type="gramStart"/>
      <w:r>
        <w:t>утвержденное</w:t>
      </w:r>
      <w:proofErr w:type="gramEnd"/>
    </w:p>
    <w:p w:rsidR="00D6077D" w:rsidRDefault="00D6077D" w:rsidP="00D6077D">
      <w:pPr>
        <w:pStyle w:val="a3"/>
        <w:tabs>
          <w:tab w:val="left" w:pos="1907"/>
        </w:tabs>
        <w:spacing w:before="0"/>
        <w:ind w:left="40" w:right="40"/>
      </w:pPr>
      <w:r>
        <w:t xml:space="preserve">решением   совета депутатов </w:t>
      </w:r>
      <w:r w:rsidRPr="00583C57">
        <w:t>от 30.0</w:t>
      </w:r>
      <w:r>
        <w:t>5.2015 года  №09</w:t>
      </w:r>
    </w:p>
    <w:p w:rsidR="00583C57" w:rsidRDefault="00583C57" w:rsidP="00583C57">
      <w:pPr>
        <w:pStyle w:val="a3"/>
        <w:tabs>
          <w:tab w:val="left" w:pos="1907"/>
        </w:tabs>
        <w:spacing w:before="0"/>
        <w:ind w:left="40" w:right="40"/>
      </w:pPr>
    </w:p>
    <w:p w:rsidR="00D6077D" w:rsidRDefault="00D6077D" w:rsidP="00583C57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D6077D" w:rsidRDefault="00D6077D" w:rsidP="00583C57"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 w:rsidR="00583C57" w:rsidRPr="00C00402" w:rsidRDefault="00583C57" w:rsidP="00583C57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402">
        <w:rPr>
          <w:rFonts w:ascii="Times New Roman" w:hAnsi="Times New Roman" w:cs="Times New Roman"/>
        </w:rPr>
        <w:t xml:space="preserve">    </w:t>
      </w:r>
      <w:r w:rsidR="00B37D3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Ленинградской области от 15 июня 2011 года №173 «Об утверждении Положения о системах оплаты труда</w:t>
      </w:r>
      <w:r w:rsidR="00F37D77">
        <w:rPr>
          <w:rFonts w:ascii="Times New Roman" w:hAnsi="Times New Roman" w:cs="Times New Roman"/>
          <w:sz w:val="28"/>
          <w:szCs w:val="28"/>
        </w:rPr>
        <w:t xml:space="preserve">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</w:t>
      </w:r>
      <w:r w:rsidRPr="00C00402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proofErr w:type="spellStart"/>
      <w:r w:rsidRPr="00C00402"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 w:rsidRPr="00C00402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принял </w:t>
      </w:r>
    </w:p>
    <w:p w:rsidR="00583C57" w:rsidRPr="00C00402" w:rsidRDefault="00583C57" w:rsidP="00583C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3C57" w:rsidRDefault="00583C57" w:rsidP="00583C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0402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C00402" w:rsidRPr="001045C3" w:rsidRDefault="00D6077D" w:rsidP="00F42D0F">
      <w:pPr>
        <w:pStyle w:val="a3"/>
        <w:tabs>
          <w:tab w:val="left" w:pos="1907"/>
        </w:tabs>
        <w:spacing w:before="0"/>
        <w:ind w:left="40" w:right="40"/>
      </w:pPr>
      <w:r>
        <w:rPr>
          <w:bCs/>
        </w:rPr>
        <w:t>1.</w:t>
      </w:r>
      <w:r w:rsidR="006336E5">
        <w:rPr>
          <w:bCs/>
        </w:rPr>
        <w:t xml:space="preserve"> </w:t>
      </w:r>
      <w:r>
        <w:rPr>
          <w:bCs/>
        </w:rPr>
        <w:t xml:space="preserve">Внести </w:t>
      </w:r>
      <w:r w:rsidR="00C00402">
        <w:rPr>
          <w:bCs/>
        </w:rPr>
        <w:t xml:space="preserve"> в </w:t>
      </w:r>
      <w:r w:rsidR="001045C3">
        <w:rPr>
          <w:bCs/>
        </w:rPr>
        <w:t xml:space="preserve"> Положение</w:t>
      </w:r>
      <w:r w:rsidR="00C00402">
        <w:rPr>
          <w:bCs/>
        </w:rPr>
        <w:t xml:space="preserve"> </w:t>
      </w:r>
      <w:r w:rsidR="001045C3">
        <w:t>о системах оплаты труда в муниципальном казенном учреждении «</w:t>
      </w:r>
      <w:proofErr w:type="spellStart"/>
      <w:r w:rsidR="001045C3">
        <w:t>Лесколовский</w:t>
      </w:r>
      <w:proofErr w:type="spellEnd"/>
      <w:r w:rsidR="001045C3">
        <w:t xml:space="preserve"> Дом культуры» муниципального образования «</w:t>
      </w:r>
      <w:proofErr w:type="spellStart"/>
      <w:r w:rsidR="001045C3">
        <w:t>Лесколовское</w:t>
      </w:r>
      <w:proofErr w:type="spellEnd"/>
      <w:r w:rsidR="001045C3">
        <w:t xml:space="preserve"> сельское поселение» Всеволожского муниципального района Ленинградской области по видам экономической деятельности</w:t>
      </w:r>
      <w:r w:rsidR="005A6177">
        <w:t xml:space="preserve"> следующие изменения</w:t>
      </w:r>
      <w:r w:rsidR="001045C3">
        <w:t>:</w:t>
      </w:r>
    </w:p>
    <w:p w:rsidR="005B7AFB" w:rsidRPr="005B7AFB" w:rsidRDefault="001D1E02" w:rsidP="005B7AFB">
      <w:pPr>
        <w:pStyle w:val="a7"/>
        <w:rPr>
          <w:rStyle w:val="1"/>
        </w:rPr>
      </w:pPr>
      <w:r>
        <w:t>1.1.</w:t>
      </w:r>
      <w:r w:rsidR="001045C3" w:rsidRPr="0056135A">
        <w:t xml:space="preserve"> </w:t>
      </w:r>
      <w:r w:rsidR="005A6177">
        <w:rPr>
          <w:b/>
        </w:rPr>
        <w:t xml:space="preserve"> </w:t>
      </w:r>
      <w:r w:rsidR="005A6177" w:rsidRPr="005B7AFB">
        <w:t>пункт</w:t>
      </w:r>
      <w:r w:rsidR="0056135A" w:rsidRPr="005B7AFB">
        <w:t xml:space="preserve"> 7.2. раздела 7</w:t>
      </w:r>
      <w:r w:rsidR="001045C3" w:rsidRPr="005B7AFB">
        <w:t xml:space="preserve"> «</w:t>
      </w:r>
      <w:r w:rsidR="0056135A" w:rsidRPr="005B7AFB">
        <w:rPr>
          <w:color w:val="000000"/>
        </w:rPr>
        <w:t>Порядок фор</w:t>
      </w:r>
      <w:r w:rsidR="005A6177" w:rsidRPr="005B7AFB">
        <w:rPr>
          <w:color w:val="000000"/>
        </w:rPr>
        <w:t xml:space="preserve">мирования и использования фонда </w:t>
      </w:r>
      <w:r w:rsidR="0056135A" w:rsidRPr="005B7AFB">
        <w:rPr>
          <w:color w:val="000000"/>
        </w:rPr>
        <w:t>оплаты труда</w:t>
      </w:r>
      <w:r w:rsidR="001045C3" w:rsidRPr="005B7AFB">
        <w:t>»</w:t>
      </w:r>
      <w:r w:rsidR="004A1617" w:rsidRPr="005B7AFB">
        <w:t xml:space="preserve"> </w:t>
      </w:r>
      <w:r w:rsidR="005A6177" w:rsidRPr="005B7AFB">
        <w:t>читать в новой редакции:</w:t>
      </w:r>
      <w:r w:rsidR="005B7AFB" w:rsidRPr="005B7AFB">
        <w:rPr>
          <w:rStyle w:val="1"/>
        </w:rPr>
        <w:t xml:space="preserve"> </w:t>
      </w:r>
    </w:p>
    <w:p w:rsidR="005B7AFB" w:rsidRPr="00F763B6" w:rsidRDefault="005B7AFB" w:rsidP="005B7AFB">
      <w:pPr>
        <w:pStyle w:val="a7"/>
        <w:rPr>
          <w:rStyle w:val="aa"/>
          <w:rFonts w:eastAsia="Arial Unicode MS"/>
          <w:color w:val="000000"/>
        </w:rPr>
      </w:pPr>
      <w:r>
        <w:rPr>
          <w:rStyle w:val="1"/>
        </w:rPr>
        <w:lastRenderedPageBreak/>
        <w:t>«</w:t>
      </w:r>
      <w:r w:rsidRPr="00404113">
        <w:rPr>
          <w:rStyle w:val="aa"/>
          <w:rFonts w:eastAsia="Arial Unicode MS"/>
        </w:rPr>
        <w:t>7.2. Годовой фонд оплаты труда учреждений, указанных в пункте 7.1. настоящего раздела, рассчитывается путем умножения месячного фонда оплаты труда на 12</w:t>
      </w:r>
      <w:r w:rsidRPr="00F763B6">
        <w:rPr>
          <w:rStyle w:val="aa"/>
          <w:rFonts w:eastAsia="Arial Unicode MS"/>
          <w:color w:val="000000"/>
        </w:rPr>
        <w:t xml:space="preserve">. </w:t>
      </w:r>
      <w:r w:rsidR="00F42D0F">
        <w:rPr>
          <w:rStyle w:val="aa"/>
          <w:rFonts w:eastAsia="Arial Unicode MS"/>
          <w:color w:val="000000"/>
        </w:rPr>
        <w:t xml:space="preserve">В целях сохранения квалифицированных кадров и стимулирования к повышению эффективности и качества предоставляемых услуг </w:t>
      </w:r>
      <w:r w:rsidRPr="00F763B6">
        <w:rPr>
          <w:rStyle w:val="aa"/>
          <w:rFonts w:eastAsia="Arial Unicode MS"/>
          <w:color w:val="000000"/>
        </w:rPr>
        <w:t xml:space="preserve">на осуществление стимулирующих выплат предусматриваются в размере </w:t>
      </w:r>
      <w:r w:rsidR="006336E5" w:rsidRPr="006336E5">
        <w:rPr>
          <w:color w:val="000000"/>
        </w:rPr>
        <w:t>не менее 30</w:t>
      </w:r>
      <w:r w:rsidRPr="006336E5">
        <w:rPr>
          <w:color w:val="000000"/>
        </w:rPr>
        <w:t xml:space="preserve"> процентов</w:t>
      </w:r>
      <w:r w:rsidRPr="00F763B6">
        <w:rPr>
          <w:rStyle w:val="aa"/>
          <w:rFonts w:eastAsia="Arial Unicode MS"/>
          <w:color w:val="000000"/>
        </w:rPr>
        <w:t xml:space="preserve"> от суммы должностных окладов по учреждению</w:t>
      </w:r>
      <w:r>
        <w:rPr>
          <w:rStyle w:val="aa"/>
          <w:rFonts w:eastAsia="Arial Unicode MS"/>
          <w:color w:val="000000"/>
        </w:rPr>
        <w:t xml:space="preserve"> за счет эффективного пополнения  бюджетных средств»</w:t>
      </w:r>
      <w:r w:rsidRPr="00F763B6">
        <w:rPr>
          <w:rStyle w:val="aa"/>
          <w:rFonts w:eastAsia="Arial Unicode MS"/>
          <w:color w:val="000000"/>
        </w:rPr>
        <w:t xml:space="preserve">.  </w:t>
      </w:r>
    </w:p>
    <w:p w:rsidR="00F37D77" w:rsidRPr="005B7AFB" w:rsidRDefault="00F37D77" w:rsidP="005A6177">
      <w:pPr>
        <w:pStyle w:val="3"/>
        <w:rPr>
          <w:rFonts w:ascii="Times New Roman" w:hAnsi="Times New Roman"/>
          <w:sz w:val="28"/>
          <w:szCs w:val="28"/>
        </w:rPr>
      </w:pPr>
    </w:p>
    <w:p w:rsidR="0016359F" w:rsidRPr="001D1E02" w:rsidRDefault="006336E5" w:rsidP="004A16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1617" w:rsidRPr="001D1E0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F37D77" w:rsidRDefault="00F37D77" w:rsidP="004A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617" w:rsidRPr="001D1E02" w:rsidRDefault="004A1617" w:rsidP="004A1617">
      <w:pPr>
        <w:jc w:val="both"/>
        <w:rPr>
          <w:rFonts w:ascii="Times New Roman" w:hAnsi="Times New Roman" w:cs="Times New Roman"/>
          <w:sz w:val="28"/>
          <w:szCs w:val="28"/>
        </w:rPr>
      </w:pPr>
      <w:r w:rsidRPr="001D1E02">
        <w:rPr>
          <w:rFonts w:ascii="Times New Roman" w:hAnsi="Times New Roman" w:cs="Times New Roman"/>
          <w:sz w:val="28"/>
          <w:szCs w:val="28"/>
        </w:rPr>
        <w:t xml:space="preserve">4. </w:t>
      </w:r>
      <w:r w:rsidR="006336E5">
        <w:rPr>
          <w:rFonts w:ascii="Times New Roman" w:hAnsi="Times New Roman" w:cs="Times New Roman"/>
          <w:sz w:val="28"/>
          <w:szCs w:val="28"/>
        </w:rPr>
        <w:t xml:space="preserve">  </w:t>
      </w:r>
      <w:r w:rsidRPr="001D1E02"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4A1617" w:rsidRPr="001D1E02" w:rsidRDefault="004A1617" w:rsidP="004A1617">
      <w:pPr>
        <w:rPr>
          <w:rFonts w:ascii="Times New Roman" w:hAnsi="Times New Roman" w:cs="Times New Roman"/>
          <w:sz w:val="28"/>
          <w:szCs w:val="28"/>
        </w:rPr>
      </w:pPr>
    </w:p>
    <w:p w:rsidR="004A1617" w:rsidRPr="001D1E02" w:rsidRDefault="004A1617" w:rsidP="004A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617" w:rsidRPr="001D1E02" w:rsidRDefault="004A1617" w:rsidP="004A1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617" w:rsidRPr="001D1E02" w:rsidRDefault="004A1617" w:rsidP="004A1617">
      <w:pPr>
        <w:jc w:val="both"/>
        <w:rPr>
          <w:rFonts w:ascii="Times New Roman" w:hAnsi="Times New Roman" w:cs="Times New Roman"/>
        </w:rPr>
      </w:pPr>
    </w:p>
    <w:p w:rsidR="004A1617" w:rsidRPr="001D1E02" w:rsidRDefault="004A1617" w:rsidP="004A1617">
      <w:pPr>
        <w:jc w:val="both"/>
        <w:rPr>
          <w:rFonts w:ascii="Times New Roman" w:hAnsi="Times New Roman" w:cs="Times New Roman"/>
        </w:rPr>
      </w:pPr>
    </w:p>
    <w:p w:rsidR="004A1617" w:rsidRPr="001D1E02" w:rsidRDefault="004A1617" w:rsidP="004A1617">
      <w:pPr>
        <w:jc w:val="both"/>
        <w:rPr>
          <w:rFonts w:ascii="Times New Roman" w:hAnsi="Times New Roman" w:cs="Times New Roman"/>
          <w:sz w:val="28"/>
          <w:szCs w:val="28"/>
        </w:rPr>
      </w:pPr>
      <w:r w:rsidRPr="001D1E0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</w:t>
      </w:r>
      <w:r w:rsidR="001D1E0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D1E02">
        <w:rPr>
          <w:rFonts w:ascii="Times New Roman" w:hAnsi="Times New Roman" w:cs="Times New Roman"/>
          <w:sz w:val="28"/>
          <w:szCs w:val="28"/>
        </w:rPr>
        <w:t xml:space="preserve">  А.Л. Михеев</w:t>
      </w:r>
    </w:p>
    <w:p w:rsidR="004A1617" w:rsidRPr="001D1E02" w:rsidRDefault="004A1617" w:rsidP="004A1617">
      <w:pPr>
        <w:jc w:val="both"/>
        <w:rPr>
          <w:rFonts w:ascii="Times New Roman" w:hAnsi="Times New Roman" w:cs="Times New Roman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44"/>
          <w:szCs w:val="4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D77" w:rsidRDefault="00F37D77" w:rsidP="00F37D7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37D77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C57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5C3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6E07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0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9EE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124"/>
    <w:rsid w:val="0034449B"/>
    <w:rsid w:val="00344751"/>
    <w:rsid w:val="00344AAB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4AA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7E6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EB7"/>
    <w:rsid w:val="00483346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17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77"/>
    <w:rsid w:val="005119C6"/>
    <w:rsid w:val="00511A1F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35A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C57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177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20AC"/>
    <w:rsid w:val="005B2262"/>
    <w:rsid w:val="005B2AD0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B7AFB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6E5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56"/>
    <w:rsid w:val="006916FD"/>
    <w:rsid w:val="00691D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A1E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71F1"/>
    <w:rsid w:val="006A71FE"/>
    <w:rsid w:val="006A77AE"/>
    <w:rsid w:val="006A788C"/>
    <w:rsid w:val="006B01CB"/>
    <w:rsid w:val="006B028A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5B65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2C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72"/>
    <w:rsid w:val="00863E0C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7A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4AF"/>
    <w:rsid w:val="008D36C2"/>
    <w:rsid w:val="008D37B4"/>
    <w:rsid w:val="008D3884"/>
    <w:rsid w:val="008D3C78"/>
    <w:rsid w:val="008D3EF4"/>
    <w:rsid w:val="008D3F83"/>
    <w:rsid w:val="008D451A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274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F2E"/>
    <w:rsid w:val="009A5084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ACA"/>
    <w:rsid w:val="00A74B8B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CE5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740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D30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65"/>
    <w:rsid w:val="00B517A1"/>
    <w:rsid w:val="00B51A46"/>
    <w:rsid w:val="00B51ED6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02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9A2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059"/>
    <w:rsid w:val="00CD7196"/>
    <w:rsid w:val="00CD763D"/>
    <w:rsid w:val="00CD7641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6C13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14B"/>
    <w:rsid w:val="00D51241"/>
    <w:rsid w:val="00D518AE"/>
    <w:rsid w:val="00D5195B"/>
    <w:rsid w:val="00D51B85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77D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7334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3049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D77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2D0F"/>
    <w:rsid w:val="00F433EE"/>
    <w:rsid w:val="00F434AD"/>
    <w:rsid w:val="00F434E4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74A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135A"/>
    <w:pPr>
      <w:keepNext/>
      <w:spacing w:before="240" w:after="60"/>
      <w:jc w:val="center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583C57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83C5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583C57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C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C57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6135A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7">
    <w:name w:val="Основной"/>
    <w:basedOn w:val="a"/>
    <w:link w:val="a8"/>
    <w:qFormat/>
    <w:rsid w:val="0056135A"/>
    <w:pPr>
      <w:keepLines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8">
    <w:name w:val="Основной Знак"/>
    <w:basedOn w:val="a0"/>
    <w:link w:val="a7"/>
    <w:rsid w:val="0056135A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Основной стиль абзацев"/>
    <w:basedOn w:val="a"/>
    <w:link w:val="aa"/>
    <w:qFormat/>
    <w:rsid w:val="005B7AFB"/>
    <w:pPr>
      <w:keepLines/>
      <w:tabs>
        <w:tab w:val="left" w:pos="1080"/>
        <w:tab w:val="left" w:pos="1260"/>
        <w:tab w:val="num" w:pos="1440"/>
      </w:tabs>
      <w:suppressAutoHyphens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a">
    <w:name w:val="Основной стиль абзацев Знак"/>
    <w:link w:val="a9"/>
    <w:rsid w:val="005B7AF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G0cmfNLWp48cmvQ2TVnlcxCCH1AvSIVscGBC3zmU74Q=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17b+ydiYIszxGzwHTfnGJsrqggsuVL68G5437q50KaJZfN7yMILkoHSIOxcUfJEPxCvm2kPl
    g7sEpzWcM0XHvQ==
  </SignatureValue>
  <KeyInfo>
    <X509Data>
      <X509Certificate>
          MIIIhDCCCDOgAwIBAgIRAJ6w9zrKuAaQ5xGOMCu8+nUwCAYGKoUDAgIDMIH4MRwwGgYJKoZI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0KPQpiDQk9Ca0KMg0JvQniDQntCt0J8wHhcNMTcwNTA0MDU0NjU0WhcNMTgwNTA0MDU0NjU0
          WjCCAoQxIDAeBgkqhkiG9w0BCQEWEWxlc2thZG1pbkBtYWlsLnJ1MRowGAYIKoUDA4EDAQES
          DDAwNDcwMzA4MzkxNDEWMBQGBSqFA2QDEgswNzY2OTQ4OTg0MzEYMBYGBSqFA2QBEg0xMDY0
          NzAzMDAyNTk0MUcwRQYDVQQMDD7Qk9C70LDQstCwINC80YPQvdC40YbQuNC/0LDQu9GM0L3Q
          vtCz0L4g0L7QsdGA0LDQt9C+0LLQsNC90LjRjzFwMG4GA1UECgxn0KHQvtCy0LXRgiDQtNC1
          0L/Rg9GC0LDRgtC+0LIg0JzQniAi0JvQtdGB0LrQvtC70L7QstGB0LrQvtC1INCh0J8iINCS
          0YHQtdCy0L7Qu9C+0LbRgdC60L7Qs9C+INCc0KAg0JvQnjEvMC0GA1UECQwm0YPQuy7Qm9C1
          0L3QuNC90LPRgNCw0LTRgdC60LDRjywg0LQuMzIxLTArBgNVBAcMJNC00LXRgC7QktC10YDR
          hdC90LjQtSDQntGB0LXQu9GM0LrQuDE1MDMGA1UECAwsNDcg0JvQtdC90LjQvdCz0YDQsNC0
          0YHQutCw0Y8g0L7QsdC70LDRgdGC0YwxCzAJBgNVBAYTAlJVMSowKAYDVQQqDCHQkNC90LTR
          gNC10Lkg0JvQtdC+0L3QuNC00L7QstC40YcxFTATBgNVBAQMDNCc0LjRhdC10LXQsjFwMG4G
          A1UEAwxn0KHQvtCy0LXRgiDQtNC10L/Rg9GC0LDRgtC+0LIg0JzQniAi0JvQtdGB0LrQvtC7
          0L7QstGB0LrQvtC1INCh0J8iINCS0YHQtdCy0L7Qu9C+0LbRgdC60L7Qs9C+INCc0KAg0JvQ
          njBjMBwGBiqFAwICEzASBgcqhQMCAiQABgcqhQMCAh4BA0MABEDy9ofKVVxKnBF3hdP20bWk
          BrAMGJWeNZzHFKP7lv38eKWpeIPlF5jyGvMXnIyeS//JccsqOm8pU0k3P3G7DuVno4IEBTCC
          BAEwDgYDVR0PAQH/BAQDAgOoMB0GA1UdDgQWBBQqdmxlJpUqza2CadH6fKkQC8hAozAzBgkr
          BgEEAYI3FQcEJjAkBhwqhQMCAjIBCYG12ATK91CFgZJdgqW+Ra4Ngv16AgEBAgEAMIIBYwYD
          VR0jBIIBWjCCAVaAFNGDmDS2EE52TJ+tKf2SJRHjAFYJoYIBKaSCASUwggEhMRowGAYIKoUD
          A4EDAQESDDAwNzcxMDQ3NDM3NTEYMBYGBSqFA2QBEg0xMDQ3NzAyMDI2NzAxMR4wHAYJKoZI
          hvcNAQkBFg9kaXRAbWluc3Z5YXoucnUxPDA6BgNVBAkMMzEyNTM3NSDQsy4g0JzQvtGB0LrQ
          stCwINGD0LsuINCi0LLQtdGA0YHQutCw0Y8g0LQuNzEsMCoGA1UECgwj0JzQuNC90LrQvtC8
          0YHQstGP0LfRjCDQoNC+0YHRgdC40LgxFTATBgNVBAcMDNCc0L7RgdC60LLQsDEcMBoGA1UE
          CAwTNzcg0LMuINCc0L7RgdC60LLQsDELMAkGA1UEBhMCUlUxGzAZBgNVBAMMEtCj0KYgMSDQ
          mNChINCT0KPQpoIRBKgeQAWpGF6C5hHB/EETxEYwHQYDVR0lBBYwFAYIKwYBBQUHAwIGCCsG
          AQUFBwMEMCcGCSsGAQQBgjcVCgQaMBgwCgYIKwYBBQUHAwIwCgYIKwYBBQUHAwQwEwYDVR0g
          BAwwCjAIBgYqhQNkcQEwggEGBgUqhQNkcASB/DCB+QwrItCa0YDQuNC/0YLQvtCf0YDQviBD
          U1AiICjQstC10YDRgdC40Y8gNC4wKQwqItCa0YDQuNC/0YLQvtCf0KDQniDQo9CmIiDQstC1
          0YDRgdC40LggMi4wDE7QodC10YDRgtC40YTQuNC60LDRgiDRgdC+0L7RgtCy0LXRgtGB0YLQ
          stC40Y8g4oSW0KHQpC8xMjQtMzAxMCDQvtGCIDMwLjEyLjIwMTYMTtCh0LXRgNGC0LjRhNC4
          0LrQsNGCINGB0L7QvtGC0LLQtdGC0YHRgtCy0LjRjyDihJbQodCkLzEyOC0yOTgzINC+0YIg
          MTguMTEuMjAxNjA4BgUqhQNkbwQvDC0i0JrRgNC40L/RgtC+0J/RgNC+IENTUCIgKNCy0LXR
          gNGB0LjRjyAzLjYuMSkwVgYDVR0fBE8wTTAloCOgIYYfaHR0cDovL2NhLmxlbm9ibC5ydS9l
          LWdvdi01LmNybDAkoCKgIIYeaHR0cDovL3VjbG8uc3BiLnJ1L2UtZ292LTUuY3JsMDsGCCsG
          AQUFBwEBBC8wLTArBggrBgEFBQcwAoYfaHR0cDovL2NhLmxlbm9ibC5ydS9lLWdvdi01LmNl
          cjAIBgYqhQMCAgMDQQBfpiOdeAYp4dN4+rwTAej7WQsl4+YuIsoRA+nIyFw1q7TL7LHSowd/
          gTVyhSUtvMRnOr+EPEH2Z6lrqRSAlZei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BvTu3B6HYO54H+yV7AzNtSaa2w0=</DigestValue>
      </Reference>
      <Reference URI="/word/fontTable.xml?ContentType=application/vnd.openxmlformats-officedocument.wordprocessingml.fontTable+xml">
        <DigestMethod Algorithm="http://www.w3.org/2000/09/xmldsig#sha1"/>
        <DigestValue>v+O0nRN4j6F0kepsb/G6SYqhKNQ=</DigestValue>
      </Reference>
      <Reference URI="/word/media/image1.jpeg?ContentType=image/jpeg">
        <DigestMethod Algorithm="http://www.w3.org/2000/09/xmldsig#sha1"/>
        <DigestValue>1y0xovvGR7RAgTk3WHkw7Eg8iYo=</DigestValue>
      </Reference>
      <Reference URI="/word/settings.xml?ContentType=application/vnd.openxmlformats-officedocument.wordprocessingml.settings+xml">
        <DigestMethod Algorithm="http://www.w3.org/2000/09/xmldsig#sha1"/>
        <DigestValue>C7+8aL1UqpfPX80MlkXzfgRDtc0=</DigestValue>
      </Reference>
      <Reference URI="/word/styles.xml?ContentType=application/vnd.openxmlformats-officedocument.wordprocessingml.styles+xml">
        <DigestMethod Algorithm="http://www.w3.org/2000/09/xmldsig#sha1"/>
        <DigestValue>ObnH7kXRY+jyDUL8779gixQs/Wo=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2018-02-01T07:29:26Z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14</cp:revision>
  <cp:lastPrinted>2018-01-25T09:06:00Z</cp:lastPrinted>
  <dcterms:created xsi:type="dcterms:W3CDTF">2018-01-17T11:37:00Z</dcterms:created>
  <dcterms:modified xsi:type="dcterms:W3CDTF">2018-01-25T09:08:00Z</dcterms:modified>
</cp:coreProperties>
</file>