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C7" w:rsidRDefault="00E42EC7" w:rsidP="002D0F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2EC7" w:rsidRPr="00E42EC7" w:rsidRDefault="00E42EC7" w:rsidP="00E42EC7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0</wp:posOffset>
            </wp:positionV>
            <wp:extent cx="770255" cy="779145"/>
            <wp:effectExtent l="19050" t="0" r="0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EC7">
        <w:rPr>
          <w:rStyle w:val="FontStyle13"/>
          <w:sz w:val="28"/>
          <w:szCs w:val="28"/>
        </w:rPr>
        <w:br w:type="textWrapping" w:clear="all"/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«ЛЕСКОЛОВСКОЕ СЕЛЬСКОЕ ПОСЕЛЕНИЕ»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E42EC7" w:rsidRPr="00E42EC7" w:rsidRDefault="00E42EC7" w:rsidP="00E42E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42EC7" w:rsidRPr="00E42EC7" w:rsidRDefault="00E42EC7" w:rsidP="00E42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EC7" w:rsidRPr="00962960" w:rsidRDefault="00E42EC7" w:rsidP="009629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2E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C5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581E" w:rsidRDefault="00EC581E" w:rsidP="00E42EC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42EC7" w:rsidRPr="00E42EC7" w:rsidRDefault="00EC581E" w:rsidP="00E42EC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«01» марта </w:t>
      </w:r>
      <w:r w:rsidR="00E42EC7" w:rsidRPr="00E42EC7">
        <w:rPr>
          <w:rFonts w:ascii="Times New Roman" w:hAnsi="Times New Roman" w:cs="Times New Roman"/>
          <w:color w:val="000000"/>
          <w:sz w:val="28"/>
          <w:szCs w:val="28"/>
          <w:u w:val="single"/>
        </w:rPr>
        <w:t>2023 г.</w:t>
      </w:r>
      <w:r w:rsidR="00E42EC7" w:rsidRPr="00E42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E42E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42EC7" w:rsidRPr="00E42EC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C581E" w:rsidRDefault="00E42EC7" w:rsidP="00EC581E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E42EC7"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E42EC7" w:rsidRPr="00EC581E" w:rsidRDefault="00216B98" w:rsidP="00EC581E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F56CC" w:rsidRPr="00D5325D" w:rsidRDefault="00D5325D" w:rsidP="00D5325D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</w:t>
      </w:r>
      <w:r w:rsidR="00074447"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утверждении Положения о случаях и порядке пос</w:t>
      </w:r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ещения субъектами общественного контроля органов местного самоуправления муниципального образования «</w:t>
      </w:r>
      <w:proofErr w:type="spellStart"/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Лесколовское</w:t>
      </w:r>
      <w:proofErr w:type="spellEnd"/>
      <w:r w:rsidRPr="00D532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сельское поселение» и муниципальных учреждений (организаций)</w:t>
      </w:r>
    </w:p>
    <w:p w:rsidR="002D0FA1" w:rsidRPr="00E42EC7" w:rsidRDefault="00C755C4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D5325D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Федерации», Федеральным законом от 21 июля 2014 года № 212-ФЗ «Об основах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 в Российской Федерации», Уставом муниципального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5325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5325D"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 w:rsidR="00D5325D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325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42EC7">
        <w:rPr>
          <w:rFonts w:ascii="Times New Roman" w:hAnsi="Times New Roman" w:cs="Times New Roman"/>
          <w:sz w:val="28"/>
          <w:szCs w:val="28"/>
        </w:rPr>
        <w:t>муниципального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образования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="00D5325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5325D"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 w:rsidR="00D5325D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="00D5325D"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5325D">
        <w:rPr>
          <w:rFonts w:ascii="Times New Roman" w:hAnsi="Times New Roman" w:cs="Times New Roman"/>
          <w:iCs/>
          <w:sz w:val="28"/>
          <w:szCs w:val="28"/>
        </w:rPr>
        <w:t xml:space="preserve">принял </w:t>
      </w:r>
      <w:r w:rsidRPr="00E4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1E" w:rsidRDefault="00EC581E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0FA1" w:rsidRPr="00D5325D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325D" w:rsidRPr="00D5325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D5325D">
        <w:rPr>
          <w:rFonts w:ascii="Times New Roman" w:hAnsi="Times New Roman" w:cs="Times New Roman"/>
          <w:b/>
          <w:sz w:val="28"/>
          <w:szCs w:val="28"/>
        </w:rPr>
        <w:t>: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1.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Утвердить Положение о случаях и порядке посещения субъектами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 органов местного самоуправления муниципального</w:t>
      </w:r>
    </w:p>
    <w:p w:rsidR="002D0FA1" w:rsidRPr="00E42EC7" w:rsidRDefault="00D5325D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учреждений (организаций) согласно приложению.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2.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D5325D">
        <w:rPr>
          <w:rFonts w:ascii="Times New Roman" w:hAnsi="Times New Roman" w:cs="Times New Roman"/>
          <w:sz w:val="28"/>
          <w:szCs w:val="28"/>
        </w:rPr>
        <w:t>е решение в газете «</w:t>
      </w:r>
      <w:proofErr w:type="spellStart"/>
      <w:r w:rsidR="00D5325D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D5325D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E42EC7">
        <w:rPr>
          <w:rFonts w:ascii="Times New Roman" w:hAnsi="Times New Roman" w:cs="Times New Roman"/>
          <w:sz w:val="28"/>
          <w:szCs w:val="28"/>
        </w:rPr>
        <w:t>, а также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разместить на офи</w:t>
      </w:r>
      <w:r w:rsidR="00962960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</w:t>
      </w:r>
      <w:r w:rsidRPr="00E42E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3. </w:t>
      </w:r>
      <w:r w:rsidR="00D5325D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</w:p>
    <w:p w:rsidR="00EC581E" w:rsidRDefault="00EC581E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C581E" w:rsidRDefault="00EC581E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C581E" w:rsidRDefault="00EC581E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62960">
        <w:rPr>
          <w:rFonts w:ascii="Times New Roman" w:hAnsi="Times New Roman" w:cs="Times New Roman"/>
          <w:sz w:val="24"/>
          <w:szCs w:val="24"/>
        </w:rPr>
        <w:t>УТВЕРЖДЕНО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296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62960" w:rsidRPr="00962960">
        <w:rPr>
          <w:rFonts w:ascii="Times New Roman" w:hAnsi="Times New Roman" w:cs="Times New Roman"/>
          <w:iCs/>
          <w:sz w:val="24"/>
          <w:szCs w:val="24"/>
        </w:rPr>
        <w:t xml:space="preserve"> совета депутатов</w:t>
      </w:r>
    </w:p>
    <w:p w:rsidR="00962960" w:rsidRPr="00962960" w:rsidRDefault="00962960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62960">
        <w:rPr>
          <w:rFonts w:ascii="Times New Roman" w:hAnsi="Times New Roman" w:cs="Times New Roman"/>
          <w:iCs/>
          <w:sz w:val="24"/>
          <w:szCs w:val="24"/>
        </w:rPr>
        <w:t>МО «</w:t>
      </w:r>
      <w:proofErr w:type="spellStart"/>
      <w:r w:rsidRPr="00962960">
        <w:rPr>
          <w:rFonts w:ascii="Times New Roman" w:hAnsi="Times New Roman" w:cs="Times New Roman"/>
          <w:iCs/>
          <w:sz w:val="24"/>
          <w:szCs w:val="24"/>
        </w:rPr>
        <w:t>Лесколовское</w:t>
      </w:r>
      <w:proofErr w:type="spellEnd"/>
      <w:r w:rsidRPr="00962960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C581E">
        <w:rPr>
          <w:rFonts w:ascii="Times New Roman" w:hAnsi="Times New Roman" w:cs="Times New Roman"/>
          <w:sz w:val="24"/>
          <w:szCs w:val="24"/>
        </w:rPr>
        <w:t xml:space="preserve">от </w:t>
      </w:r>
      <w:r w:rsidR="00EC581E" w:rsidRPr="00EC581E">
        <w:rPr>
          <w:rFonts w:ascii="Times New Roman" w:hAnsi="Times New Roman" w:cs="Times New Roman"/>
          <w:bCs/>
          <w:sz w:val="24"/>
          <w:szCs w:val="24"/>
        </w:rPr>
        <w:t xml:space="preserve"> 01.03.</w:t>
      </w:r>
      <w:r w:rsidR="00962960" w:rsidRPr="00EC581E">
        <w:rPr>
          <w:rFonts w:ascii="Times New Roman" w:hAnsi="Times New Roman" w:cs="Times New Roman"/>
          <w:sz w:val="24"/>
          <w:szCs w:val="24"/>
        </w:rPr>
        <w:t>2023</w:t>
      </w:r>
      <w:r w:rsidRPr="00EC581E">
        <w:rPr>
          <w:rFonts w:ascii="Times New Roman" w:hAnsi="Times New Roman" w:cs="Times New Roman"/>
          <w:sz w:val="24"/>
          <w:szCs w:val="24"/>
        </w:rPr>
        <w:t>г</w:t>
      </w:r>
      <w:r w:rsidR="00EC581E">
        <w:rPr>
          <w:rFonts w:ascii="Times New Roman" w:hAnsi="Times New Roman" w:cs="Times New Roman"/>
          <w:sz w:val="24"/>
          <w:szCs w:val="24"/>
        </w:rPr>
        <w:t>. №4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96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0FA1" w:rsidRPr="00962960" w:rsidRDefault="002D0FA1" w:rsidP="0096296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960">
        <w:rPr>
          <w:rFonts w:ascii="Times New Roman" w:hAnsi="Times New Roman" w:cs="Times New Roman"/>
          <w:b/>
          <w:bCs/>
          <w:sz w:val="28"/>
          <w:szCs w:val="28"/>
        </w:rPr>
        <w:t>о случаях и порядке посещения субъектами общественного контроля органов</w:t>
      </w:r>
      <w:r w:rsidR="00962960" w:rsidRPr="00962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296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муниципального образования</w:t>
      </w:r>
      <w:r w:rsidR="00962960" w:rsidRPr="00962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>Лесколовское</w:t>
      </w:r>
      <w:proofErr w:type="spellEnd"/>
      <w:r w:rsidR="00962960" w:rsidRPr="0096296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поселение»</w:t>
      </w:r>
      <w:r w:rsidRPr="0096296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62960">
        <w:rPr>
          <w:rFonts w:ascii="Times New Roman" w:hAnsi="Times New Roman" w:cs="Times New Roman"/>
          <w:b/>
          <w:bCs/>
          <w:sz w:val="28"/>
          <w:szCs w:val="28"/>
        </w:rPr>
        <w:t>и муниципальных учреждений (организаций)</w:t>
      </w:r>
    </w:p>
    <w:p w:rsidR="00962960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1. Настоящее Положение о случаях и порядке посещения субъектами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общественного контроля органов местного самоуправления муниципального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образования</w:t>
      </w:r>
      <w:r w:rsidR="00962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29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6296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 муниципальных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учреждений (организаций) (далее - Положение) определяет случаи и порядок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посещения субъектами общественного контроля органов местного самоуправления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962960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6296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6296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42E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подведомственных им муниципальных учреждений (организаций) (далее </w:t>
      </w:r>
      <w:r w:rsidR="00962960">
        <w:rPr>
          <w:rFonts w:ascii="Times New Roman" w:hAnsi="Times New Roman" w:cs="Times New Roman"/>
          <w:sz w:val="28"/>
          <w:szCs w:val="28"/>
        </w:rPr>
        <w:t>–</w:t>
      </w:r>
      <w:r w:rsidRPr="00E42EC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 организации).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5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значениях, определенных в Федеральном законе от 21 июля 2014 года № 212-ФЗ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в случае проведения ими общественного контроля в следующих формах: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общественного мониторинга;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общественной проверки;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общественной экспертизы;</w:t>
      </w:r>
    </w:p>
    <w:p w:rsidR="002D0FA1" w:rsidRPr="00E42EC7" w:rsidRDefault="002D0FA1" w:rsidP="00C905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- иных формах, предусмотренных федеральным законодательством, в том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числе в таких формах взаимодействия институтов гражданского общества с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государственными органами и органами местного самоуправления, как</w:t>
      </w:r>
      <w:r w:rsidR="00C905A7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общественные обсуждения, общественные (публичные) слушания и другие формы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2D0FA1" w:rsidRPr="00E42EC7" w:rsidRDefault="00962960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3. Посещение органов и организаций (далее - посещение) осуществляется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контроля, на основании направления организатора общественной проверки,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 (далее - направление о</w:t>
      </w:r>
      <w:r w:rsidR="00962960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посещении).</w:t>
      </w:r>
      <w:proofErr w:type="gramEnd"/>
    </w:p>
    <w:p w:rsidR="002D0FA1" w:rsidRPr="00E42EC7" w:rsidRDefault="00962960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организаций и не должно препятствовать осуществлению их деятельности.</w:t>
      </w:r>
    </w:p>
    <w:p w:rsidR="002D0FA1" w:rsidRPr="00E42EC7" w:rsidRDefault="003C7256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Посещение органов и организаций осуществляется с учетом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регулирующих порядок деятельности указанных органов, организаций.</w:t>
      </w:r>
    </w:p>
    <w:p w:rsidR="002D0FA1" w:rsidRPr="00E42EC7" w:rsidRDefault="003C7256" w:rsidP="004C7F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5. Направление о посещении подписывается руководителем организатора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общественной проверки, общественного мониторинга, общественной экспертизы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или уполномоченным им лицом в двух экземплярах. Один экземпляр направления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 посещении вручается лицу (лицам), представляющему (представляющим)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субъект общественного контроля. Второй экземпляр направления о посещении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 xml:space="preserve">вручается органу или организации, посещение которых осуществляется, не 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чем за 5 (пять) рабочих дней до даты посещения, любым доступным способом,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позволяющим подтвердить факт вручения.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6. Направление о посещении должно содержать следующие сведения: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проверки, общественного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мониторинга, общественной экспертизы;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фамилия, имя, отчество (при наличии) лица (лиц), направленного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>) для посещения органа или организации;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наименование, местонахождение органа или организации, посещение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которых осуществляется;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7) перечень мероприятий, планируемых в процессе посещения,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для достижения заявленных цели и задач посещения, в том числе фот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видеосъемки;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8) перечень документов, которые орган или организация должны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предоставить лицу (лицам), представляющему (представляющим) субъект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7. Орган или организация, 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получившие направление о посещении, обязаны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не позднее 3 (трех) рабочих дней, следующих за днем его получения: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время посещения, указанные в направлении о посещении, либо представить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 xml:space="preserve"> первом настоящего подпункта, должно быть мотивировано органом или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организацией. Дата посещения, в случае ее изменения, не должна превышать 10(десять) рабочих дней от даты, указанной в направлении о посещении;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 xml:space="preserve">общественного контроля, доступ в соответствующие здания (помещения) </w:t>
      </w:r>
      <w:proofErr w:type="gramStart"/>
      <w:r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подтвержденную дату и время;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3) назначить уполномоченного представителя органа или организации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lastRenderedPageBreak/>
        <w:t>взаимодействию с лицом (лицами), представляющим (представляющими) субъект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общественного контроля, при посещении органа или организации (далее -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уполномоченный представитель).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8.</w:t>
      </w:r>
      <w:r w:rsidR="004C7FE6">
        <w:rPr>
          <w:rFonts w:ascii="Times New Roman" w:hAnsi="Times New Roman" w:cs="Times New Roman"/>
          <w:sz w:val="28"/>
          <w:szCs w:val="28"/>
        </w:rPr>
        <w:t xml:space="preserve">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 Сведения, предусмотренные в подпунктах 1 и 3 пункта 7 настоящего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Положения, отражаются в уведомлении, которое направляется органом или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организацией организатору общественной проверки, общественного мониторинга,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общественной экспертизы в сроки, указанные в пункте 7 настоящего Положения.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контроля, при посещении органа или организации вправе: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получать доступ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здания (помещения), в которых располагается соответствующий орган или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беседовать с работниками органа или учреждения (организации) (по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согласованию с их непосредственными руководителями);</w:t>
      </w:r>
    </w:p>
    <w:p w:rsidR="002D0FA1" w:rsidRPr="00E42EC7" w:rsidRDefault="004C7FE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0FA1" w:rsidRPr="00E42EC7">
        <w:rPr>
          <w:rFonts w:ascii="Times New Roman" w:hAnsi="Times New Roman" w:cs="Times New Roman"/>
          <w:sz w:val="28"/>
          <w:szCs w:val="28"/>
        </w:rPr>
        <w:t>беседовать с гражданами, получающими услуги в органе или организации,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посещение которых проводится, принимать обращения указанных граждан,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адресованные субъекту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FA1" w:rsidRPr="00E42EC7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задач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посещения, за исключением информации, содержащей сведения,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государственную тайну, сведения о персональных данных, и информации,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к которой ограничен законодательством;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5) пользоваться иными правами, предусмотренными законодательством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FA1" w:rsidRPr="00E42EC7"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контроля, при посещении органа или организации обязаны: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направленного (направленных) для проведения общественной проверки,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общественного мониторинга, общественной экспертизы;</w:t>
      </w:r>
      <w:proofErr w:type="gramEnd"/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мониторинг,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общественную экспертизу в соответствии с законодательством, регулирующим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вопросы организации и осуществления общественного контроля, настоящим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Положением;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2D0FA1" w:rsidRPr="00E42EC7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="002D0FA1" w:rsidRPr="00E42EC7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11. Органы и организации, в отношении которых осуществляется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общественный контроль, при посещении субъектов общественного контроля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имеют право: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1) получать от субъекта общественного контроля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A1" w:rsidRPr="00E42EC7">
        <w:rPr>
          <w:rFonts w:ascii="Times New Roman" w:hAnsi="Times New Roman" w:cs="Times New Roman"/>
          <w:sz w:val="28"/>
          <w:szCs w:val="28"/>
        </w:rPr>
        <w:t>об осуществлении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2) знакомиться с результатами осуществления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3) давать объяснения по предмету общественного контроля;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пользоваться </w:t>
      </w:r>
      <w:r w:rsidR="002D0FA1" w:rsidRPr="00E42EC7">
        <w:rPr>
          <w:rFonts w:ascii="Times New Roman" w:hAnsi="Times New Roman" w:cs="Times New Roman"/>
          <w:sz w:val="28"/>
          <w:szCs w:val="28"/>
        </w:rPr>
        <w:t>иными правами, предусмотренными законодательством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D0FA1" w:rsidRPr="00E42EC7" w:rsidRDefault="003C7256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12. По результатам посещения органов или организаций лицом (лицами),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представляющим (представляющими) субъект общественного контроля,</w:t>
      </w:r>
      <w:r w:rsidR="004C7FE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информация о результатах посещения отражается в итоговом документе (акте,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заключении), содержание которого определяется организатором общественной</w:t>
      </w:r>
      <w:r w:rsidR="003C7256">
        <w:rPr>
          <w:rFonts w:ascii="Times New Roman" w:hAnsi="Times New Roman" w:cs="Times New Roman"/>
          <w:sz w:val="28"/>
          <w:szCs w:val="28"/>
        </w:rPr>
        <w:t xml:space="preserve"> </w:t>
      </w:r>
      <w:r w:rsidRPr="00E42EC7">
        <w:rPr>
          <w:rFonts w:ascii="Times New Roman" w:hAnsi="Times New Roman" w:cs="Times New Roman"/>
          <w:sz w:val="28"/>
          <w:szCs w:val="28"/>
        </w:rPr>
        <w:t>проверки, общественного мониторинга, общественной экспертизы.</w:t>
      </w:r>
    </w:p>
    <w:p w:rsidR="002D0FA1" w:rsidRPr="00E42EC7" w:rsidRDefault="00C905A7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FA1" w:rsidRPr="00E42EC7">
        <w:rPr>
          <w:rFonts w:ascii="Times New Roman" w:hAnsi="Times New Roman" w:cs="Times New Roman"/>
          <w:sz w:val="28"/>
          <w:szCs w:val="28"/>
        </w:rPr>
        <w:t>Итоговый документ (акт, заключение) направляются руководителю</w:t>
      </w:r>
    </w:p>
    <w:p w:rsidR="002D0FA1" w:rsidRPr="00E42EC7" w:rsidRDefault="002D0FA1" w:rsidP="00D532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проверяемого органа или организации, а также обнародуется в порядке,</w:t>
      </w:r>
    </w:p>
    <w:p w:rsidR="003E59BF" w:rsidRPr="00E42EC7" w:rsidRDefault="002D0FA1" w:rsidP="00D5325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C7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42EC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sectPr w:rsidR="003E59BF" w:rsidRPr="00E42EC7" w:rsidSect="00E42EC7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FA1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5E91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447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6CC"/>
    <w:rsid w:val="000F59AC"/>
    <w:rsid w:val="000F5CB4"/>
    <w:rsid w:val="000F5ECE"/>
    <w:rsid w:val="000F5F5C"/>
    <w:rsid w:val="000F626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76A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3CF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D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D8D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274"/>
    <w:rsid w:val="00165705"/>
    <w:rsid w:val="0016571E"/>
    <w:rsid w:val="00165A03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4CB5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B7"/>
    <w:rsid w:val="001E4AF5"/>
    <w:rsid w:val="001E4B26"/>
    <w:rsid w:val="001E4E09"/>
    <w:rsid w:val="001E523E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14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98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1E7"/>
    <w:rsid w:val="00232260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84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877"/>
    <w:rsid w:val="00255DD8"/>
    <w:rsid w:val="00255E74"/>
    <w:rsid w:val="002563C2"/>
    <w:rsid w:val="00256A29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946"/>
    <w:rsid w:val="00283A7C"/>
    <w:rsid w:val="00283B1B"/>
    <w:rsid w:val="00283CA0"/>
    <w:rsid w:val="00283FDA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0FA1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539"/>
    <w:rsid w:val="002D3718"/>
    <w:rsid w:val="002D3A0D"/>
    <w:rsid w:val="002D3A76"/>
    <w:rsid w:val="002D3AB0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D8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B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228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3E4"/>
    <w:rsid w:val="003274EC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C7B"/>
    <w:rsid w:val="00347D7E"/>
    <w:rsid w:val="00347FE1"/>
    <w:rsid w:val="0035023B"/>
    <w:rsid w:val="0035032E"/>
    <w:rsid w:val="0035076B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184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E67"/>
    <w:rsid w:val="003C7013"/>
    <w:rsid w:val="003C7256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5C"/>
    <w:rsid w:val="003E7122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0F3D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6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2A0"/>
    <w:rsid w:val="0041643A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1A4B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C6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C7FE6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103C"/>
    <w:rsid w:val="005810D6"/>
    <w:rsid w:val="0058128A"/>
    <w:rsid w:val="00581433"/>
    <w:rsid w:val="00581630"/>
    <w:rsid w:val="00581C0B"/>
    <w:rsid w:val="00581C7D"/>
    <w:rsid w:val="0058200A"/>
    <w:rsid w:val="005826F3"/>
    <w:rsid w:val="00582CCD"/>
    <w:rsid w:val="00582D42"/>
    <w:rsid w:val="00582D9E"/>
    <w:rsid w:val="00582FA3"/>
    <w:rsid w:val="0058301E"/>
    <w:rsid w:val="00583197"/>
    <w:rsid w:val="005831E4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741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978"/>
    <w:rsid w:val="006819E5"/>
    <w:rsid w:val="006819E7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834"/>
    <w:rsid w:val="00683859"/>
    <w:rsid w:val="00683BB5"/>
    <w:rsid w:val="00683DAB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6B1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77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DA0"/>
    <w:rsid w:val="006C4E6B"/>
    <w:rsid w:val="006C4E7A"/>
    <w:rsid w:val="006C4E82"/>
    <w:rsid w:val="006C4FB3"/>
    <w:rsid w:val="006C5066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F24"/>
    <w:rsid w:val="006F4057"/>
    <w:rsid w:val="006F4079"/>
    <w:rsid w:val="006F40BA"/>
    <w:rsid w:val="006F40CE"/>
    <w:rsid w:val="006F454F"/>
    <w:rsid w:val="006F48A9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6F7E74"/>
    <w:rsid w:val="007003F3"/>
    <w:rsid w:val="0070040E"/>
    <w:rsid w:val="007004EF"/>
    <w:rsid w:val="00700635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A5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B5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5F4D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63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689"/>
    <w:rsid w:val="00886BAB"/>
    <w:rsid w:val="00886D16"/>
    <w:rsid w:val="00886D2B"/>
    <w:rsid w:val="00886E78"/>
    <w:rsid w:val="00887008"/>
    <w:rsid w:val="00887139"/>
    <w:rsid w:val="00887152"/>
    <w:rsid w:val="00887721"/>
    <w:rsid w:val="00887786"/>
    <w:rsid w:val="00887822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C1B"/>
    <w:rsid w:val="008C6C71"/>
    <w:rsid w:val="008C6C83"/>
    <w:rsid w:val="008C6CA8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86D"/>
    <w:rsid w:val="008E6987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475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12C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960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8C3"/>
    <w:rsid w:val="009C1B38"/>
    <w:rsid w:val="009C1D85"/>
    <w:rsid w:val="009C201D"/>
    <w:rsid w:val="009C20FB"/>
    <w:rsid w:val="009C215F"/>
    <w:rsid w:val="009C21FC"/>
    <w:rsid w:val="009C24AB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9AA"/>
    <w:rsid w:val="009F0B1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1E1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54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6E3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56C"/>
    <w:rsid w:val="00A8175F"/>
    <w:rsid w:val="00A81988"/>
    <w:rsid w:val="00A81B79"/>
    <w:rsid w:val="00A81FF5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953"/>
    <w:rsid w:val="00A86C11"/>
    <w:rsid w:val="00A86C63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ABE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E79"/>
    <w:rsid w:val="00AC0198"/>
    <w:rsid w:val="00AC045D"/>
    <w:rsid w:val="00AC0472"/>
    <w:rsid w:val="00AC099A"/>
    <w:rsid w:val="00AC0A29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24DC"/>
    <w:rsid w:val="00AF27C2"/>
    <w:rsid w:val="00AF2B42"/>
    <w:rsid w:val="00AF2DFA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F8D"/>
    <w:rsid w:val="00B02069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496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6D7F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E99"/>
    <w:rsid w:val="00C35F84"/>
    <w:rsid w:val="00C36021"/>
    <w:rsid w:val="00C36119"/>
    <w:rsid w:val="00C3669D"/>
    <w:rsid w:val="00C36747"/>
    <w:rsid w:val="00C36DB4"/>
    <w:rsid w:val="00C36EA1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9E2"/>
    <w:rsid w:val="00C67BB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5C4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5A7"/>
    <w:rsid w:val="00C90743"/>
    <w:rsid w:val="00C907AE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36"/>
    <w:rsid w:val="00D10F06"/>
    <w:rsid w:val="00D10FF1"/>
    <w:rsid w:val="00D10FF9"/>
    <w:rsid w:val="00D112AC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FB"/>
    <w:rsid w:val="00D31218"/>
    <w:rsid w:val="00D3130C"/>
    <w:rsid w:val="00D3175A"/>
    <w:rsid w:val="00D3195B"/>
    <w:rsid w:val="00D31A14"/>
    <w:rsid w:val="00D31D6D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2A4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25D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083"/>
    <w:rsid w:val="00D7415B"/>
    <w:rsid w:val="00D742E5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87D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14"/>
    <w:rsid w:val="00DA19CF"/>
    <w:rsid w:val="00DA1B37"/>
    <w:rsid w:val="00DA1E28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B"/>
    <w:rsid w:val="00E325E9"/>
    <w:rsid w:val="00E3264F"/>
    <w:rsid w:val="00E329C2"/>
    <w:rsid w:val="00E32C4C"/>
    <w:rsid w:val="00E331E8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B6"/>
    <w:rsid w:val="00E42BC6"/>
    <w:rsid w:val="00E42CDE"/>
    <w:rsid w:val="00E42E20"/>
    <w:rsid w:val="00E42EC7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D9"/>
    <w:rsid w:val="00EA3EEB"/>
    <w:rsid w:val="00EA3F3D"/>
    <w:rsid w:val="00EA40F6"/>
    <w:rsid w:val="00EA41B8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1E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461"/>
    <w:rsid w:val="00F045A1"/>
    <w:rsid w:val="00F046AD"/>
    <w:rsid w:val="00F04714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735"/>
    <w:rsid w:val="00F2677E"/>
    <w:rsid w:val="00F26A76"/>
    <w:rsid w:val="00F26AC8"/>
    <w:rsid w:val="00F26C8B"/>
    <w:rsid w:val="00F26CE6"/>
    <w:rsid w:val="00F26D8C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8BF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373"/>
    <w:rsid w:val="00F72481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E9"/>
    <w:rsid w:val="00F90E51"/>
    <w:rsid w:val="00F90E5C"/>
    <w:rsid w:val="00F911BE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3D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42EC7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42EC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2023-02-06T08:26:00Z</cp:lastPrinted>
  <dcterms:created xsi:type="dcterms:W3CDTF">2023-02-06T06:40:00Z</dcterms:created>
  <dcterms:modified xsi:type="dcterms:W3CDTF">2023-02-28T09:52:00Z</dcterms:modified>
</cp:coreProperties>
</file>