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0E" w:rsidRDefault="0091620E" w:rsidP="00CC5CE3">
      <w:pPr>
        <w:rPr>
          <w:sz w:val="28"/>
          <w:szCs w:val="28"/>
        </w:rPr>
      </w:pPr>
      <w:r w:rsidRPr="0091620E">
        <w:t xml:space="preserve">                                                                                                                                                       </w:t>
      </w:r>
      <w:r w:rsidR="005F7A33" w:rsidRPr="0091620E">
        <w:t xml:space="preserve">                                                          </w:t>
      </w:r>
    </w:p>
    <w:p w:rsidR="00F84615" w:rsidRDefault="00A01F3D" w:rsidP="0091620E">
      <w:pPr>
        <w:jc w:val="center"/>
        <w:rPr>
          <w:sz w:val="28"/>
          <w:szCs w:val="28"/>
        </w:rPr>
      </w:pPr>
      <w:r w:rsidRPr="00A01F3D">
        <w:rPr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МУНИЦИПАЛЬНОЕ ОБРАЗОВАНИЕ</w:t>
      </w:r>
    </w:p>
    <w:p w:rsidR="00F84615" w:rsidRPr="000E0918" w:rsidRDefault="00A01F3D" w:rsidP="00F84615">
      <w:pPr>
        <w:jc w:val="center"/>
        <w:rPr>
          <w:b/>
        </w:rPr>
      </w:pPr>
      <w:r w:rsidRPr="000E0918">
        <w:rPr>
          <w:b/>
        </w:rPr>
        <w:t>«ЛЕСКО</w:t>
      </w:r>
      <w:r w:rsidR="00F84615" w:rsidRPr="000E0918">
        <w:rPr>
          <w:b/>
        </w:rPr>
        <w:t xml:space="preserve">ЛОВСКОЕ СЕЛЬСКОЕ ПОСЕЛЕНИЕ» </w:t>
      </w: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ВСЕВОЛОЖСКОГО МУНИЦИПАЛЬНОГО РАЙОНА</w:t>
      </w: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ЛЕНИНГРАДСКОЙ ОБЛАСТИ</w:t>
      </w: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СОВЕТ ДЕПУТАТОВ</w:t>
      </w:r>
    </w:p>
    <w:p w:rsidR="00F84615" w:rsidRPr="000E0918" w:rsidRDefault="00F84615" w:rsidP="00F84615">
      <w:pPr>
        <w:rPr>
          <w:b/>
        </w:rPr>
      </w:pP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РЕШЕНИЕ</w:t>
      </w:r>
    </w:p>
    <w:p w:rsidR="00F84615" w:rsidRDefault="00F84615" w:rsidP="00F84615">
      <w:pPr>
        <w:jc w:val="center"/>
        <w:rPr>
          <w:b/>
        </w:rPr>
      </w:pPr>
    </w:p>
    <w:p w:rsidR="00F84615" w:rsidRDefault="00CC5CE3" w:rsidP="00F84615">
      <w:pPr>
        <w:rPr>
          <w:sz w:val="28"/>
          <w:szCs w:val="28"/>
        </w:rPr>
      </w:pPr>
      <w:r>
        <w:rPr>
          <w:sz w:val="28"/>
          <w:szCs w:val="28"/>
        </w:rPr>
        <w:t>14.03</w:t>
      </w:r>
      <w:r w:rsidR="00F24AF7">
        <w:rPr>
          <w:sz w:val="28"/>
          <w:szCs w:val="28"/>
        </w:rPr>
        <w:t>.2017</w:t>
      </w:r>
      <w:r w:rsidR="00DD0F0F">
        <w:rPr>
          <w:sz w:val="28"/>
          <w:szCs w:val="28"/>
        </w:rPr>
        <w:t xml:space="preserve"> г</w:t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>03</w:t>
      </w:r>
      <w:r w:rsidR="00DD0F0F">
        <w:rPr>
          <w:sz w:val="28"/>
          <w:szCs w:val="28"/>
        </w:rPr>
        <w:t xml:space="preserve"> </w:t>
      </w:r>
    </w:p>
    <w:p w:rsidR="00F84615" w:rsidRPr="00A01F3D" w:rsidRDefault="00DD0F0F" w:rsidP="00F84615">
      <w:pPr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CC5CE3" w:rsidRDefault="0091620E" w:rsidP="00F84615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4615" w:rsidRPr="00A01F3D" w:rsidRDefault="0091620E" w:rsidP="00F84615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4615" w:rsidRPr="00A01F3D">
        <w:rPr>
          <w:sz w:val="28"/>
          <w:szCs w:val="28"/>
        </w:rPr>
        <w:t xml:space="preserve">О результатах деятельности главы муниципального образования </w:t>
      </w:r>
      <w:r w:rsidR="00DD0F0F" w:rsidRPr="00A01F3D">
        <w:rPr>
          <w:sz w:val="28"/>
          <w:szCs w:val="28"/>
        </w:rPr>
        <w:t>«</w:t>
      </w:r>
      <w:proofErr w:type="spellStart"/>
      <w:r w:rsidR="00DD0F0F" w:rsidRPr="00A01F3D">
        <w:rPr>
          <w:sz w:val="28"/>
          <w:szCs w:val="28"/>
        </w:rPr>
        <w:t>Леско</w:t>
      </w:r>
      <w:r w:rsidR="00F84615" w:rsidRPr="00A01F3D">
        <w:rPr>
          <w:sz w:val="28"/>
          <w:szCs w:val="28"/>
        </w:rPr>
        <w:t>ловское</w:t>
      </w:r>
      <w:proofErr w:type="spellEnd"/>
      <w:r w:rsidR="00F84615" w:rsidRPr="00A01F3D">
        <w:rPr>
          <w:sz w:val="28"/>
          <w:szCs w:val="28"/>
        </w:rPr>
        <w:t xml:space="preserve"> сельское поселение» Всеволожского муниципального райо</w:t>
      </w:r>
      <w:r w:rsidR="00F63FF5">
        <w:rPr>
          <w:sz w:val="28"/>
          <w:szCs w:val="28"/>
        </w:rPr>
        <w:t>на Ленинградской области за 2016</w:t>
      </w:r>
      <w:r w:rsidR="00F84615" w:rsidRPr="00A01F3D">
        <w:rPr>
          <w:sz w:val="28"/>
          <w:szCs w:val="28"/>
        </w:rPr>
        <w:t xml:space="preserve"> год</w:t>
      </w:r>
    </w:p>
    <w:p w:rsidR="0091620E" w:rsidRDefault="009D0A2A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620E">
        <w:rPr>
          <w:sz w:val="28"/>
          <w:szCs w:val="28"/>
        </w:rPr>
        <w:t xml:space="preserve">         </w:t>
      </w:r>
    </w:p>
    <w:p w:rsidR="00F84615" w:rsidRPr="00A01F3D" w:rsidRDefault="0091620E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F84615" w:rsidRPr="00A01F3D">
        <w:rPr>
          <w:sz w:val="28"/>
          <w:szCs w:val="28"/>
        </w:rPr>
        <w:t>Заслушав отчет главы</w:t>
      </w:r>
      <w:r w:rsidR="00DD0F0F" w:rsidRPr="00A01F3D">
        <w:rPr>
          <w:sz w:val="28"/>
          <w:szCs w:val="28"/>
        </w:rPr>
        <w:t xml:space="preserve"> муниципального образования «</w:t>
      </w:r>
      <w:proofErr w:type="spellStart"/>
      <w:r w:rsidR="00DD0F0F" w:rsidRPr="00A01F3D">
        <w:rPr>
          <w:sz w:val="28"/>
          <w:szCs w:val="28"/>
        </w:rPr>
        <w:t>Леско</w:t>
      </w:r>
      <w:r w:rsidR="00F84615" w:rsidRPr="00A01F3D">
        <w:rPr>
          <w:sz w:val="28"/>
          <w:szCs w:val="28"/>
        </w:rPr>
        <w:t>ловское</w:t>
      </w:r>
      <w:proofErr w:type="spellEnd"/>
      <w:r w:rsidR="00F84615" w:rsidRPr="00A01F3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 результатах д</w:t>
      </w:r>
      <w:r w:rsidR="00807B50">
        <w:rPr>
          <w:sz w:val="28"/>
          <w:szCs w:val="28"/>
        </w:rPr>
        <w:t>еятельности за 2016</w:t>
      </w:r>
      <w:r w:rsidR="00F84615" w:rsidRPr="00A01F3D">
        <w:rPr>
          <w:sz w:val="28"/>
          <w:szCs w:val="28"/>
        </w:rPr>
        <w:t xml:space="preserve"> год, руководствуясь пунктом 5.1 статьи 36 Федерального закона от 06.10. 2003 года № 131-ФЗ «Об общих принципах организации местного самоуправления в Российской Федерации», Уставом</w:t>
      </w:r>
      <w:r w:rsidR="00DD0F0F" w:rsidRPr="00A01F3D">
        <w:rPr>
          <w:sz w:val="28"/>
          <w:szCs w:val="28"/>
        </w:rPr>
        <w:t xml:space="preserve"> муниципального образования «</w:t>
      </w:r>
      <w:proofErr w:type="spellStart"/>
      <w:r w:rsidR="00DD0F0F" w:rsidRPr="00A01F3D">
        <w:rPr>
          <w:sz w:val="28"/>
          <w:szCs w:val="28"/>
        </w:rPr>
        <w:t>Леско</w:t>
      </w:r>
      <w:r w:rsidR="00F84615" w:rsidRPr="00A01F3D">
        <w:rPr>
          <w:sz w:val="28"/>
          <w:szCs w:val="28"/>
        </w:rPr>
        <w:t>ловское</w:t>
      </w:r>
      <w:proofErr w:type="spellEnd"/>
      <w:r w:rsidR="00F84615" w:rsidRPr="00A01F3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совет депутатов принял</w:t>
      </w:r>
      <w:proofErr w:type="gramEnd"/>
    </w:p>
    <w:p w:rsidR="00CC5CE3" w:rsidRDefault="00CC5CE3" w:rsidP="00F84615">
      <w:pPr>
        <w:rPr>
          <w:b/>
          <w:sz w:val="28"/>
          <w:szCs w:val="28"/>
        </w:rPr>
      </w:pPr>
    </w:p>
    <w:p w:rsidR="00F84615" w:rsidRDefault="00F84615" w:rsidP="00F846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F84615" w:rsidRDefault="00F84615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деятельность главы</w:t>
      </w:r>
      <w:r w:rsidR="00A01F3D">
        <w:rPr>
          <w:sz w:val="28"/>
          <w:szCs w:val="28"/>
        </w:rPr>
        <w:t xml:space="preserve"> муниципального образования «</w:t>
      </w:r>
      <w:proofErr w:type="spellStart"/>
      <w:r w:rsidR="00A01F3D">
        <w:rPr>
          <w:sz w:val="28"/>
          <w:szCs w:val="28"/>
        </w:rPr>
        <w:t>Леско</w:t>
      </w:r>
      <w:r>
        <w:rPr>
          <w:sz w:val="28"/>
          <w:szCs w:val="28"/>
        </w:rPr>
        <w:t>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</w:t>
      </w:r>
      <w:r w:rsidR="00CC5CE3">
        <w:rPr>
          <w:sz w:val="28"/>
          <w:szCs w:val="28"/>
        </w:rPr>
        <w:t>на Ленинградской области за 2016 год удовлетворительной</w:t>
      </w:r>
      <w:r w:rsidR="000E0918">
        <w:rPr>
          <w:sz w:val="28"/>
          <w:szCs w:val="28"/>
        </w:rPr>
        <w:t xml:space="preserve"> (При</w:t>
      </w:r>
      <w:r w:rsidR="00CC5CE3">
        <w:rPr>
          <w:sz w:val="28"/>
          <w:szCs w:val="28"/>
        </w:rPr>
        <w:t>ложение</w:t>
      </w:r>
      <w:r w:rsidR="000E09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4615" w:rsidRDefault="00F84615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</w:t>
      </w:r>
      <w:r w:rsidR="00CC5CE3">
        <w:rPr>
          <w:sz w:val="28"/>
          <w:szCs w:val="28"/>
        </w:rPr>
        <w:t xml:space="preserve"> в газете «</w:t>
      </w:r>
      <w:proofErr w:type="spellStart"/>
      <w:r w:rsidR="00CC5CE3">
        <w:rPr>
          <w:sz w:val="28"/>
          <w:szCs w:val="28"/>
        </w:rPr>
        <w:t>Лесколовские</w:t>
      </w:r>
      <w:proofErr w:type="spellEnd"/>
      <w:r w:rsidR="00CC5CE3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>.</w:t>
      </w:r>
    </w:p>
    <w:p w:rsidR="00F84615" w:rsidRDefault="00F84615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</w:t>
      </w:r>
      <w:r w:rsidR="00CC5CE3">
        <w:rPr>
          <w:sz w:val="28"/>
          <w:szCs w:val="28"/>
        </w:rPr>
        <w:t>е решение вступает в силу с момента</w:t>
      </w:r>
      <w:r>
        <w:rPr>
          <w:sz w:val="28"/>
          <w:szCs w:val="28"/>
        </w:rPr>
        <w:t xml:space="preserve"> принятия.</w:t>
      </w:r>
    </w:p>
    <w:p w:rsidR="005F7A33" w:rsidRPr="00CC5CE3" w:rsidRDefault="00F84615" w:rsidP="0091620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pacing w:val="1"/>
          <w:sz w:val="28"/>
          <w:szCs w:val="28"/>
        </w:rPr>
        <w:t>Контроль за</w:t>
      </w:r>
      <w:proofErr w:type="gramEnd"/>
      <w:r>
        <w:rPr>
          <w:spacing w:val="1"/>
          <w:sz w:val="28"/>
          <w:szCs w:val="28"/>
        </w:rPr>
        <w:t xml:space="preserve"> исполнением настоящего</w:t>
      </w:r>
      <w:r w:rsidR="00CC5CE3">
        <w:rPr>
          <w:spacing w:val="1"/>
          <w:sz w:val="28"/>
          <w:szCs w:val="28"/>
        </w:rPr>
        <w:t xml:space="preserve"> решения возложить на </w:t>
      </w:r>
      <w:r>
        <w:rPr>
          <w:spacing w:val="1"/>
          <w:sz w:val="28"/>
          <w:szCs w:val="28"/>
        </w:rPr>
        <w:t xml:space="preserve"> </w:t>
      </w:r>
      <w:r w:rsidR="00CC5CE3" w:rsidRPr="00BF4A4F">
        <w:rPr>
          <w:sz w:val="28"/>
          <w:szCs w:val="28"/>
        </w:rPr>
        <w:t>постоянные комиссии совета депутатов муниципального образования «</w:t>
      </w:r>
      <w:proofErr w:type="spellStart"/>
      <w:r w:rsidR="00CC5CE3" w:rsidRPr="00BF4A4F">
        <w:rPr>
          <w:sz w:val="28"/>
          <w:szCs w:val="28"/>
        </w:rPr>
        <w:t>Лесколовское</w:t>
      </w:r>
      <w:proofErr w:type="spellEnd"/>
      <w:r w:rsidR="00CC5CE3" w:rsidRPr="00BF4A4F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CC5CE3">
        <w:rPr>
          <w:sz w:val="28"/>
          <w:szCs w:val="28"/>
        </w:rPr>
        <w:t>.</w:t>
      </w:r>
    </w:p>
    <w:p w:rsidR="0091620E" w:rsidRDefault="0091620E" w:rsidP="005F7A33">
      <w:pPr>
        <w:rPr>
          <w:sz w:val="28"/>
          <w:szCs w:val="28"/>
        </w:rPr>
      </w:pPr>
    </w:p>
    <w:p w:rsidR="009D0A2A" w:rsidRDefault="00F84615" w:rsidP="00CC5CE3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</w:t>
      </w:r>
      <w:r w:rsidR="00A01F3D">
        <w:rPr>
          <w:sz w:val="28"/>
          <w:szCs w:val="28"/>
        </w:rPr>
        <w:t>о образования</w:t>
      </w:r>
      <w:r w:rsidR="00A01F3D">
        <w:rPr>
          <w:sz w:val="28"/>
          <w:szCs w:val="28"/>
        </w:rPr>
        <w:tab/>
      </w:r>
      <w:r w:rsidR="00A01F3D">
        <w:rPr>
          <w:sz w:val="28"/>
          <w:szCs w:val="28"/>
        </w:rPr>
        <w:tab/>
      </w:r>
      <w:r w:rsidR="00A01F3D">
        <w:rPr>
          <w:sz w:val="28"/>
          <w:szCs w:val="28"/>
        </w:rPr>
        <w:tab/>
      </w:r>
      <w:r w:rsidR="00CC5CE3">
        <w:rPr>
          <w:sz w:val="28"/>
          <w:szCs w:val="28"/>
        </w:rPr>
        <w:t xml:space="preserve">                    </w:t>
      </w:r>
      <w:r w:rsidR="00A01F3D">
        <w:rPr>
          <w:sz w:val="28"/>
          <w:szCs w:val="28"/>
        </w:rPr>
        <w:t>А.Л. Михее</w:t>
      </w:r>
      <w:bookmarkStart w:id="0" w:name="_GoBack"/>
      <w:bookmarkEnd w:id="0"/>
      <w:r w:rsidR="00CC5CE3">
        <w:rPr>
          <w:sz w:val="28"/>
          <w:szCs w:val="28"/>
        </w:rPr>
        <w:t>в</w:t>
      </w:r>
    </w:p>
    <w:p w:rsidR="00CC5CE3" w:rsidRDefault="00CC5CE3" w:rsidP="00807B50">
      <w:pPr>
        <w:jc w:val="right"/>
        <w:rPr>
          <w:sz w:val="28"/>
          <w:szCs w:val="28"/>
        </w:rPr>
      </w:pPr>
    </w:p>
    <w:p w:rsidR="00CC5CE3" w:rsidRDefault="00CC5CE3" w:rsidP="00807B50">
      <w:pPr>
        <w:jc w:val="right"/>
        <w:rPr>
          <w:sz w:val="28"/>
          <w:szCs w:val="28"/>
        </w:rPr>
      </w:pPr>
    </w:p>
    <w:p w:rsidR="008245E0" w:rsidRPr="00A01F3D" w:rsidRDefault="00CC5CE3" w:rsidP="00807B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245E0" w:rsidRPr="00A01F3D" w:rsidRDefault="00807B50" w:rsidP="00807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решению </w:t>
      </w:r>
      <w:r w:rsidR="008245E0" w:rsidRPr="00A01F3D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МО</w:t>
      </w:r>
    </w:p>
    <w:p w:rsidR="008245E0" w:rsidRPr="00A01F3D" w:rsidRDefault="004B0291" w:rsidP="008245E0">
      <w:pPr>
        <w:jc w:val="right"/>
        <w:rPr>
          <w:sz w:val="28"/>
          <w:szCs w:val="28"/>
        </w:rPr>
      </w:pPr>
      <w:r w:rsidRPr="00A01F3D">
        <w:rPr>
          <w:sz w:val="28"/>
          <w:szCs w:val="28"/>
        </w:rPr>
        <w:t>«</w:t>
      </w:r>
      <w:proofErr w:type="spellStart"/>
      <w:r w:rsidRPr="00A01F3D">
        <w:rPr>
          <w:sz w:val="28"/>
          <w:szCs w:val="28"/>
        </w:rPr>
        <w:t>Леско</w:t>
      </w:r>
      <w:r w:rsidR="008245E0" w:rsidRPr="00A01F3D">
        <w:rPr>
          <w:sz w:val="28"/>
          <w:szCs w:val="28"/>
        </w:rPr>
        <w:t>ловское</w:t>
      </w:r>
      <w:proofErr w:type="spellEnd"/>
      <w:r w:rsidR="008245E0" w:rsidRPr="00A01F3D">
        <w:rPr>
          <w:sz w:val="28"/>
          <w:szCs w:val="28"/>
        </w:rPr>
        <w:t xml:space="preserve"> сельское поселение»</w:t>
      </w:r>
    </w:p>
    <w:p w:rsidR="008245E0" w:rsidRDefault="007D518F" w:rsidP="008245E0">
      <w:pPr>
        <w:jc w:val="right"/>
      </w:pPr>
      <w:r w:rsidRPr="00A01F3D">
        <w:rPr>
          <w:sz w:val="28"/>
          <w:szCs w:val="28"/>
        </w:rPr>
        <w:t xml:space="preserve">от </w:t>
      </w:r>
      <w:r w:rsidR="004B0291" w:rsidRPr="00A01F3D">
        <w:rPr>
          <w:sz w:val="28"/>
          <w:szCs w:val="28"/>
        </w:rPr>
        <w:t xml:space="preserve"> </w:t>
      </w:r>
      <w:r w:rsidR="00CC5CE3">
        <w:rPr>
          <w:sz w:val="28"/>
          <w:szCs w:val="28"/>
        </w:rPr>
        <w:t>14</w:t>
      </w:r>
      <w:r w:rsidR="004B0291" w:rsidRPr="00A01F3D">
        <w:rPr>
          <w:sz w:val="28"/>
          <w:szCs w:val="28"/>
        </w:rPr>
        <w:t xml:space="preserve"> </w:t>
      </w:r>
      <w:r w:rsidR="0050612B">
        <w:rPr>
          <w:sz w:val="28"/>
          <w:szCs w:val="28"/>
        </w:rPr>
        <w:t>.</w:t>
      </w:r>
      <w:r w:rsidR="00F24AF7">
        <w:rPr>
          <w:sz w:val="28"/>
          <w:szCs w:val="28"/>
        </w:rPr>
        <w:t xml:space="preserve">03.2017 </w:t>
      </w:r>
      <w:r w:rsidR="004B0291" w:rsidRPr="00A01F3D">
        <w:rPr>
          <w:sz w:val="28"/>
          <w:szCs w:val="28"/>
        </w:rPr>
        <w:t>года  №</w:t>
      </w:r>
      <w:r w:rsidR="00CC5CE3">
        <w:rPr>
          <w:sz w:val="28"/>
          <w:szCs w:val="28"/>
        </w:rPr>
        <w:t>03</w:t>
      </w:r>
      <w:r>
        <w:t xml:space="preserve"> </w:t>
      </w:r>
    </w:p>
    <w:p w:rsidR="00BE5662" w:rsidRDefault="00BE5662" w:rsidP="008245E0">
      <w:pPr>
        <w:jc w:val="center"/>
        <w:rPr>
          <w:b/>
          <w:sz w:val="28"/>
          <w:szCs w:val="28"/>
        </w:rPr>
      </w:pPr>
    </w:p>
    <w:p w:rsidR="008245E0" w:rsidRDefault="008245E0" w:rsidP="008245E0">
      <w:pPr>
        <w:jc w:val="center"/>
        <w:rPr>
          <w:b/>
          <w:sz w:val="28"/>
          <w:szCs w:val="28"/>
        </w:rPr>
      </w:pPr>
      <w:r w:rsidRPr="00C161C6">
        <w:rPr>
          <w:b/>
          <w:sz w:val="28"/>
          <w:szCs w:val="28"/>
        </w:rPr>
        <w:t>Отчет</w:t>
      </w:r>
    </w:p>
    <w:p w:rsidR="008245E0" w:rsidRDefault="008245E0" w:rsidP="008245E0">
      <w:pPr>
        <w:jc w:val="center"/>
        <w:rPr>
          <w:b/>
          <w:sz w:val="28"/>
          <w:szCs w:val="28"/>
        </w:rPr>
      </w:pPr>
      <w:r w:rsidRPr="00C161C6">
        <w:rPr>
          <w:b/>
          <w:sz w:val="28"/>
          <w:szCs w:val="28"/>
        </w:rPr>
        <w:t xml:space="preserve"> главы муниципального образования</w:t>
      </w:r>
      <w:r w:rsidR="00A12134">
        <w:rPr>
          <w:b/>
          <w:sz w:val="28"/>
          <w:szCs w:val="28"/>
        </w:rPr>
        <w:t xml:space="preserve"> </w:t>
      </w:r>
      <w:r w:rsidRPr="00C161C6">
        <w:rPr>
          <w:b/>
          <w:sz w:val="28"/>
          <w:szCs w:val="28"/>
        </w:rPr>
        <w:t xml:space="preserve"> </w:t>
      </w:r>
      <w:r w:rsidR="004B0291">
        <w:rPr>
          <w:b/>
          <w:sz w:val="28"/>
          <w:szCs w:val="28"/>
        </w:rPr>
        <w:t>«</w:t>
      </w:r>
      <w:proofErr w:type="spellStart"/>
      <w:r w:rsidR="004B0291">
        <w:rPr>
          <w:b/>
          <w:sz w:val="28"/>
          <w:szCs w:val="28"/>
        </w:rPr>
        <w:t>Леско</w:t>
      </w:r>
      <w:r w:rsidR="00A12134">
        <w:rPr>
          <w:b/>
          <w:sz w:val="28"/>
          <w:szCs w:val="28"/>
        </w:rPr>
        <w:t>ловское</w:t>
      </w:r>
      <w:proofErr w:type="spellEnd"/>
      <w:r w:rsidR="00A12134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  Всеволожского муниципального</w:t>
      </w:r>
      <w:r w:rsidRPr="00C161C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Ленинградской области </w:t>
      </w:r>
      <w:r w:rsidR="004B0291">
        <w:rPr>
          <w:b/>
          <w:sz w:val="28"/>
          <w:szCs w:val="28"/>
        </w:rPr>
        <w:t>о</w:t>
      </w:r>
      <w:r w:rsidRPr="00C161C6">
        <w:rPr>
          <w:b/>
          <w:sz w:val="28"/>
          <w:szCs w:val="28"/>
        </w:rPr>
        <w:t xml:space="preserve"> результатах </w:t>
      </w:r>
      <w:r>
        <w:rPr>
          <w:b/>
          <w:sz w:val="28"/>
          <w:szCs w:val="28"/>
        </w:rPr>
        <w:t xml:space="preserve"> </w:t>
      </w:r>
      <w:r w:rsidRPr="00C161C6">
        <w:rPr>
          <w:b/>
          <w:sz w:val="28"/>
          <w:szCs w:val="28"/>
        </w:rPr>
        <w:t xml:space="preserve">деятельности </w:t>
      </w:r>
      <w:r w:rsidR="00B47032">
        <w:rPr>
          <w:b/>
          <w:sz w:val="28"/>
          <w:szCs w:val="28"/>
        </w:rPr>
        <w:t>за 2016</w:t>
      </w:r>
      <w:r w:rsidR="004B0291">
        <w:rPr>
          <w:b/>
          <w:sz w:val="28"/>
          <w:szCs w:val="28"/>
        </w:rPr>
        <w:t xml:space="preserve"> год</w:t>
      </w:r>
    </w:p>
    <w:p w:rsidR="008245E0" w:rsidRDefault="008245E0" w:rsidP="008245E0">
      <w:pPr>
        <w:jc w:val="center"/>
        <w:rPr>
          <w:b/>
          <w:sz w:val="28"/>
          <w:szCs w:val="28"/>
        </w:rPr>
      </w:pP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день, уважаемые жители, депутаты, руководители организаций и предприятий, приглашенные гости!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собрались  для того, чтобы подвести итоги проделанной работы в ушедшем 2016 году и обсудить перечень мероприятий на 2017 год. В соответствии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действующим Федеральным законодательством, Уставом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поселение»» глава мун</w:t>
      </w:r>
      <w:r w:rsidR="00A12134">
        <w:rPr>
          <w:sz w:val="28"/>
          <w:szCs w:val="28"/>
        </w:rPr>
        <w:t>иципального образования подконтролен и подотчетен населению</w:t>
      </w:r>
      <w:r>
        <w:rPr>
          <w:sz w:val="28"/>
          <w:szCs w:val="28"/>
        </w:rPr>
        <w:t xml:space="preserve">, представляет совету депутатов ежегодные отчеты о результатах своей деятельности.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  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событием 2016 года стали   выборы депутатов Государственной думы Федерального собрания Российской Федерации и депутатов Законодательного собрания Ленинградской области, которые состоялись 18 сентября. Хочется отметить, что выборы прошли в соответствии с действующим законодательством без нарушений в спокойной обстановке с достаточно  активным участием избирателей. Этот факт ещё раз доказывает, что в нашем поселении живут активные и неравнодушные люди, настроенные на позитивные преобразования. Замечаний к работе избирательных комиссий не поступало.   </w:t>
      </w:r>
    </w:p>
    <w:p w:rsidR="006E2B80" w:rsidRDefault="006E2B80" w:rsidP="006E2B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Основной задачей совета депутатов является обеспечение законодательной основы для исполнения всех полномочий, которые предусмотрены федеральным законом для органов местного самоуправления. Вот основные из них: благоустройство территории и поддержание ее в порядке, содержание ЖКХ, развитие физкультуры и спорта, культурно-массовая работа, забота о молодежи и ветеранах.</w:t>
      </w:r>
      <w:r>
        <w:rPr>
          <w:sz w:val="28"/>
          <w:szCs w:val="28"/>
        </w:rPr>
        <w:t xml:space="preserve">  Совет депутатов в действующем составе был сформирован на муниципальных выборах 13 сентября 2014 года из 10 депутатов. На 1 января текущего года </w:t>
      </w:r>
      <w:proofErr w:type="gramStart"/>
      <w:r>
        <w:rPr>
          <w:sz w:val="28"/>
          <w:szCs w:val="28"/>
        </w:rPr>
        <w:t>замещены</w:t>
      </w:r>
      <w:proofErr w:type="gramEnd"/>
      <w:r>
        <w:rPr>
          <w:sz w:val="28"/>
          <w:szCs w:val="28"/>
        </w:rPr>
        <w:t xml:space="preserve"> 9 мандатов.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Совет депутатов является юридическим лицом. Заседания совета депутатов проводятся, как правило, один раз в месяц.</w:t>
      </w:r>
      <w:r>
        <w:rPr>
          <w:sz w:val="28"/>
          <w:szCs w:val="28"/>
        </w:rPr>
        <w:t xml:space="preserve">  Значительную роль в работе совета депутатов занимает деятельность постоянных депутатских </w:t>
      </w:r>
      <w:r>
        <w:rPr>
          <w:sz w:val="28"/>
          <w:szCs w:val="28"/>
        </w:rPr>
        <w:lastRenderedPageBreak/>
        <w:t xml:space="preserve">комиссий.  </w:t>
      </w:r>
      <w:r>
        <w:rPr>
          <w:color w:val="000000"/>
          <w:sz w:val="28"/>
          <w:szCs w:val="28"/>
        </w:rPr>
        <w:t>Представительным органом созданы четыре постоянно действующие депутатские комиссии:</w:t>
      </w:r>
    </w:p>
    <w:p w:rsidR="006E2B80" w:rsidRDefault="006E2B80" w:rsidP="006E2B8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бюджету, предпринимательству, налогам, инвестициям и экономическому развитию, территориальному планированию, использованию земель и экологии -  председатель комиссии депутат Савинова Наталья Юрьевна;</w:t>
      </w:r>
    </w:p>
    <w:p w:rsidR="006E2B80" w:rsidRDefault="006E2B80" w:rsidP="006E2B8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законности, правопорядку, общественной безопасности, гласности и вопросам местного самоуправления – председатель комиссии депутат Кириченко Лариса Владимировна;</w:t>
      </w:r>
    </w:p>
    <w:p w:rsidR="006E2B80" w:rsidRDefault="006E2B80" w:rsidP="006E2B8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комиссия по промышленности, строительству, собственности, транспорту, связи, сельскому хозяйству и жилищно-коммунальному хозяйству – председатель комиссии  депутат Федоров Владимир Иванович; </w:t>
      </w:r>
    </w:p>
    <w:p w:rsidR="006E2B80" w:rsidRDefault="006E2B80" w:rsidP="006E2B8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комиссия по социальным вопросам, молодежной политике, культуре и спорту - председатель комиссии депутат </w:t>
      </w:r>
      <w:proofErr w:type="spellStart"/>
      <w:r>
        <w:rPr>
          <w:sz w:val="28"/>
          <w:szCs w:val="28"/>
        </w:rPr>
        <w:t>Заколюкина</w:t>
      </w:r>
      <w:proofErr w:type="spellEnd"/>
      <w:r>
        <w:rPr>
          <w:sz w:val="28"/>
          <w:szCs w:val="28"/>
        </w:rPr>
        <w:t xml:space="preserve"> Марина Александровна.</w:t>
      </w:r>
    </w:p>
    <w:p w:rsidR="006E2B80" w:rsidRDefault="006E2B80" w:rsidP="006E2B8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регламентом работы совета депутатов все вопросы, выносимые на совет, должны пройти предварительное рассмотрение на заседаниях постоянных комиссий. Именно на комиссиях проходят бурные обсуждения, заслушивание отчетов руководителей структурных подразделений администрации. А на совет депутатов выносятся скорректированные и тщательно подготовленные проекты решений.</w:t>
      </w:r>
    </w:p>
    <w:p w:rsidR="006E2B80" w:rsidRDefault="006E2B80" w:rsidP="006E2B80">
      <w:pPr>
        <w:pStyle w:val="a9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2016 год проведено </w:t>
      </w:r>
      <w:r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заседаний совета депутатов, принято 3</w:t>
      </w:r>
      <w:r>
        <w:rPr>
          <w:sz w:val="28"/>
          <w:szCs w:val="28"/>
        </w:rPr>
        <w:t>5</w:t>
      </w:r>
      <w:r w:rsidR="00A1213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решений. Проведено </w:t>
      </w:r>
      <w:r>
        <w:rPr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 xml:space="preserve">заседаний постоянных комиссий, практикуются совместные заседания постоянных комиссий. </w:t>
      </w:r>
      <w:r>
        <w:rPr>
          <w:sz w:val="28"/>
          <w:szCs w:val="28"/>
        </w:rPr>
        <w:t>Средняя явка на заседаниях совета депутатов составила 89%.</w:t>
      </w:r>
    </w:p>
    <w:p w:rsidR="006E2B80" w:rsidRDefault="006E2B80" w:rsidP="006E2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Правотворческая деятельность совета депутатов в истекшем году в основном была направлена на разработку и принятие нормативных документов, регулирующих правоотношения в бюджетной и налоговой сфере, вопросах  управления и распоряжения муниципальной собственностью, деятельности органов местного самоуправления, прохождении муниципальной службы и многих других. Одним из основополагающих вопросов этого года, вынесенных на сессию  совета депутатов, стало рассмотрение решения «О принятии  Устава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области», принятого решением совета депутатов от 26.05.2016 № 19.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одной из главных задач стало поддержание сбалансированности бюджета и разумной политики сдерживания расходов.  В течение года  рассмотрено 6 решений, касающихся бюджета.</w:t>
      </w:r>
    </w:p>
    <w:p w:rsidR="006E2B80" w:rsidRDefault="006E2B80" w:rsidP="006E2B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законодательства на 2016 год был принят программный бюджет. Общий объем доходов за 2016 год, поступивших в бюджет МО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 составляет 74 млн. 511 тысяч 500 рублей, что составляет 82, 4% от запланированной суммы. 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источником собственных  налоговых доходов в части бюджета </w:t>
      </w: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сельского поселения является земельный налог, что составляет 35млн 604 тысячи 300 рублей (63,9% от всей суммы собственных доходов).</w:t>
      </w:r>
    </w:p>
    <w:p w:rsidR="006E2B80" w:rsidRDefault="006E2B80" w:rsidP="006E2B80">
      <w:pPr>
        <w:ind w:firstLine="708"/>
        <w:jc w:val="both"/>
        <w:rPr>
          <w:color w:val="000000"/>
          <w:sz w:val="28"/>
          <w:szCs w:val="28"/>
        </w:rPr>
      </w:pP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бюджета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за 2016 год составил 89 млн. 958 тысяч  100 рублей,  при утвержденном плане 92 млн. 352тысячи  рублей, что составляет 97,41%.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заключению контрольно-счетного органа Всеволожского муниципального района по результатам внешней проверки местного бюджета за 2015 год дана положительная оценка работы органов местного самоуправления.  Утвердили отчет об исполнении бюджета за 2015 год, в качестве контроля администрация информировала совет депутатов по исполнению бюджета 2016 года</w:t>
      </w:r>
      <w:r>
        <w:rPr>
          <w:sz w:val="28"/>
          <w:szCs w:val="28"/>
        </w:rPr>
        <w:t>. Необходимо отметить, что при рассмотрении вопросов о размерах ставок на земельный налог и налог на имущество физических лиц, в связи с напряженной социально-экономической ситуацией в стране, депутаты приняли решение оставить ставки этих налогов на уровне 2015 года. Однако,  налог на имущество рассчитывается уже исходя из кадастровой стоимости объекта налогообложения. Этого требует действующее законодательство. Коэффициент к арендной плате за использование земельных участков в 2016 году остается таким же, как и в прошлые годы.</w:t>
      </w:r>
    </w:p>
    <w:p w:rsidR="006E2B80" w:rsidRDefault="006E2B80" w:rsidP="006E2B80">
      <w:pPr>
        <w:spacing w:after="200"/>
        <w:ind w:right="-284" w:firstLine="660"/>
        <w:contextualSpacing/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В ходе реализации коррупционной политики в МО в 2016 году приоритетное внимание было уделено организации работы по профилактике коррупционных и иных правонарушений, а также состоянию дел по преступности коррупционной  направленности. За 2016 год  советом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 совместно с администрацией были разработаны, дополнены  и утверждены решения:</w:t>
      </w:r>
    </w:p>
    <w:p w:rsidR="006E2B80" w:rsidRDefault="006E2B80" w:rsidP="006E2B80">
      <w:pPr>
        <w:shd w:val="clear" w:color="auto" w:fill="FFFFFF"/>
        <w:ind w:left="62"/>
        <w:rPr>
          <w:sz w:val="22"/>
          <w:szCs w:val="22"/>
        </w:rPr>
      </w:pPr>
      <w:r>
        <w:rPr>
          <w:sz w:val="28"/>
          <w:szCs w:val="28"/>
        </w:rPr>
        <w:t>- 25.02.2016 г. №04 «</w:t>
      </w:r>
      <w:r>
        <w:rPr>
          <w:color w:val="000000"/>
          <w:sz w:val="28"/>
          <w:szCs w:val="28"/>
        </w:rPr>
        <w:t>О внесении изменений в решение совета депутатов от 18.08.2015 года  №19 «О создании комиссии и утверждении  Положения о комиссиях по соблюдению требований к служебному поведению муниципальных служащих и урегулированию конфликта интересов в МО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>
        <w:rPr>
          <w:color w:val="000000"/>
        </w:rPr>
        <w:t>,</w:t>
      </w:r>
      <w:r>
        <w:t xml:space="preserve"> </w:t>
      </w:r>
    </w:p>
    <w:p w:rsidR="006E2B80" w:rsidRDefault="006E2B80" w:rsidP="006E2B80">
      <w:pPr>
        <w:shd w:val="clear" w:color="auto" w:fill="FFFFFF"/>
        <w:ind w:left="62"/>
        <w:rPr>
          <w:sz w:val="28"/>
          <w:szCs w:val="28"/>
        </w:rPr>
      </w:pPr>
      <w:r>
        <w:rPr>
          <w:sz w:val="28"/>
          <w:szCs w:val="28"/>
        </w:rPr>
        <w:t>- 25.02.2016 г. №07 «Об утверждении Порядка размещения сведений об источниках получения средств на официальном сайте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представленных </w:t>
      </w:r>
    </w:p>
    <w:p w:rsidR="006E2B80" w:rsidRDefault="006E2B80" w:rsidP="006E2B8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лицами, замещающими муниципальные должности, и предоставления этих сведений общероссийским средствам массовой информации для опубликования»;</w:t>
      </w:r>
    </w:p>
    <w:p w:rsidR="006E2B80" w:rsidRDefault="006E2B80" w:rsidP="006E2B8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- 25.02.2016 г. №08 «Об утверждении Положения о порядке сообщения </w:t>
      </w:r>
    </w:p>
    <w:p w:rsidR="006E2B80" w:rsidRDefault="006E2B80" w:rsidP="006E2B8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муниципальными служащими муниципального образования и лицами, замещающими муниципальные должности муниципального образования, о возникновении личной заинтересованности при исполнении </w:t>
      </w:r>
      <w:proofErr w:type="gramStart"/>
      <w:r>
        <w:rPr>
          <w:rFonts w:ascii="Times New Roman" w:hAnsi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E2B80" w:rsidRDefault="006E2B80" w:rsidP="006E2B8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интересов»; </w:t>
      </w:r>
    </w:p>
    <w:p w:rsidR="006E2B80" w:rsidRDefault="006E2B80" w:rsidP="006E2B8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25.02.2016 г. №09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членов их семей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 и предоставления этих сведений общероссийским средствам массовой информации для опубликования»;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2B80" w:rsidRDefault="006E2B80" w:rsidP="006E2B8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21.04.2016 г. №16 «</w:t>
      </w:r>
      <w:r>
        <w:rPr>
          <w:rFonts w:ascii="Times New Roman" w:hAnsi="Times New Roman"/>
          <w:spacing w:val="-2"/>
          <w:sz w:val="28"/>
          <w:szCs w:val="28"/>
        </w:rPr>
        <w:t>О порядке предоставления лицами, замещающими муниципальные должности,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 доходах, расходах, об имуществе и обязательствах 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а также сведений о доходах, об имуществе и обязательствах имущественного характера </w:t>
      </w:r>
      <w:r>
        <w:rPr>
          <w:rFonts w:ascii="Times New Roman" w:hAnsi="Times New Roman"/>
          <w:spacing w:val="-3"/>
          <w:sz w:val="28"/>
          <w:szCs w:val="28"/>
        </w:rPr>
        <w:t>своих супруг (супругов), несовершеннолетних детей»;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2B80" w:rsidRDefault="006E2B80" w:rsidP="006E2B8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- 21.04.2016 г. №17 </w:t>
      </w:r>
      <w:r>
        <w:rPr>
          <w:rFonts w:ascii="Times New Roman" w:hAnsi="Times New Roman"/>
          <w:spacing w:val="-3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Об утверждении Положения о комиссии </w:t>
      </w:r>
      <w:r>
        <w:rPr>
          <w:rFonts w:ascii="Times New Roman" w:hAnsi="Times New Roman"/>
          <w:spacing w:val="-2"/>
          <w:sz w:val="28"/>
          <w:szCs w:val="28"/>
        </w:rPr>
        <w:t xml:space="preserve">по соблюдению требований к служебному поведению муниципальных </w:t>
      </w:r>
      <w:r>
        <w:rPr>
          <w:rFonts w:ascii="Times New Roman" w:hAnsi="Times New Roman"/>
          <w:sz w:val="28"/>
          <w:szCs w:val="28"/>
        </w:rPr>
        <w:t>служащих,  лиц, замещающих муниципальные должности, и урегулированию конфликта интересов в органах местного самоуправления  МО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поселение»»;</w:t>
      </w:r>
    </w:p>
    <w:p w:rsidR="006E2B80" w:rsidRDefault="006E2B80" w:rsidP="006E2B8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- 21.04.2016 г. №18 « О внесении изменений в решение совета депутатов от  25.02.2016 года  №7  «Об утверждении Порядка размещения сведений об источниках получения средств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представленных лицами, замещающими муниципальные должности, и предоставления этих сведений общероссийским средствам массовой информации для опубликования».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End"/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советом депутатов создана достаточно полная база нормативно-правовых актов, регламентирующая правоотношения в различных вопросах местного значения. Все это позволяет говорить о том, что представительным органом муниципального образования создано надлежащее правовое поле для эффективного осуществления местного самоуправления и реализации гражданами своих прав. Ранее принятые решения постоянно изменяются, дополняются в соответствии с внесенными изменениями в законодательство Российской Федерации. Постоянно разрабатываются новые положения в соответствии с полномочиями органов местного самоуправления. В 2016 году принято 8  Положений.  Так, в целях развития инженерной инфраструктуры принято Положение о порядке  газификации индивидуальных жилых домов на территории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поселение». Продолжается совершенствование нормативной правовой базы в сфере муниципальной службы. К числу </w:t>
      </w:r>
      <w:r>
        <w:rPr>
          <w:sz w:val="28"/>
          <w:szCs w:val="28"/>
        </w:rPr>
        <w:lastRenderedPageBreak/>
        <w:t>важнейших документов и решений,</w:t>
      </w:r>
      <w:r>
        <w:t> </w:t>
      </w:r>
      <w:r>
        <w:rPr>
          <w:sz w:val="28"/>
          <w:szCs w:val="28"/>
        </w:rPr>
        <w:t xml:space="preserve">принятых депутатским корпусом в отчетном периоде, я бы отнес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принятии Устава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 исполнении бюджета муниципального образования за 2015 год;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 внесении изменений и дополнений в бюджет муниципального образования на 2016 год;</w:t>
      </w:r>
    </w:p>
    <w:p w:rsidR="006E2B80" w:rsidRDefault="006E2B80" w:rsidP="006E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 бюджете муниципального образования на 2017 год;      </w:t>
      </w:r>
    </w:p>
    <w:p w:rsidR="006E2B80" w:rsidRDefault="006E2B80" w:rsidP="006E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 принятии Положения о порядке  учета граждан, нуждающихся в получении садовых, огородных или дачных земельных участков на территории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присвоении звания «Почетный житель муниципального образования 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двум жителям поселения: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Глазуновой Валентине Григорьевне, ветерану труда, директору МОУ СОШ «</w:t>
      </w: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центра образования», «Почетному работнику образования Российской Федерации», депутату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второго созыва.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Середе Николаю Петровичу, ветерану военной службы, председателю совета ветеранов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поселение», члену общественного совета при главе администрации Всеволожского района.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15 лучших и достойных людей награждены Почетными грамотами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6E2B80" w:rsidRDefault="006E2B80" w:rsidP="006E2B8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осуществляет активное взаимодействие с советом депутатов МО «Всеволожский муниципальный район» Ленинградской области. </w:t>
      </w:r>
    </w:p>
    <w:p w:rsidR="006E2B80" w:rsidRDefault="006E2B80" w:rsidP="006E2B80">
      <w:pPr>
        <w:tabs>
          <w:tab w:val="left" w:pos="3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2016 году на основании решения совета депутатов  районной администрации были переданы полномочия  по формированию, исполнению и контролю над исполнением бюджета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 по организации библиотечного обслуживания населения, комплектованию библиотечных фондов библиотек поселения; по о</w:t>
      </w:r>
      <w:r>
        <w:rPr>
          <w:color w:val="000000"/>
          <w:spacing w:val="-3"/>
          <w:sz w:val="28"/>
          <w:szCs w:val="28"/>
        </w:rPr>
        <w:t xml:space="preserve">существлению внешнего муниципального контроля контрольным органом муниципального образования «Всеволожский муниципальный район» Ленинградской области. Решением совета от 30.11.2016 года №32 переданы полномочия  </w:t>
      </w:r>
      <w:proofErr w:type="gramStart"/>
      <w:r>
        <w:rPr>
          <w:color w:val="000000"/>
          <w:spacing w:val="-3"/>
          <w:sz w:val="28"/>
          <w:szCs w:val="28"/>
        </w:rPr>
        <w:t>по реализации  прав граждан для участия в федеральных программах на получение субсидий для приобретения</w:t>
      </w:r>
      <w:proofErr w:type="gramEnd"/>
      <w:r>
        <w:rPr>
          <w:color w:val="000000"/>
          <w:spacing w:val="-3"/>
          <w:sz w:val="28"/>
          <w:szCs w:val="28"/>
        </w:rPr>
        <w:t xml:space="preserve"> жилья (строительства).</w:t>
      </w:r>
      <w:r>
        <w:rPr>
          <w:sz w:val="28"/>
          <w:szCs w:val="28"/>
        </w:rPr>
        <w:t xml:space="preserve"> В течение 2016 года депутаты принимали активное участие в общественно-политической и культурной жизни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района, участвовали во всех массовых мероприятиях. В прошедшем году депутаты совета депутатов совместно с администрацией    активно участвовали в подготовке и проведении таких мероприятий, как:</w:t>
      </w:r>
    </w:p>
    <w:p w:rsidR="006E2B80" w:rsidRDefault="006E2B80" w:rsidP="006E2B80">
      <w:pPr>
        <w:tabs>
          <w:tab w:val="left" w:pos="3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-Празднование Победы в Великой Отечественной войне;</w:t>
      </w:r>
    </w:p>
    <w:p w:rsidR="006E2B80" w:rsidRDefault="006E2B80" w:rsidP="006E2B80">
      <w:pPr>
        <w:tabs>
          <w:tab w:val="left" w:pos="3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-День знаний;</w:t>
      </w:r>
    </w:p>
    <w:p w:rsidR="006E2B80" w:rsidRDefault="006E2B80" w:rsidP="006E2B80">
      <w:pPr>
        <w:tabs>
          <w:tab w:val="left" w:pos="3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-Международный день пожилых людей;</w:t>
      </w:r>
    </w:p>
    <w:p w:rsidR="006E2B80" w:rsidRDefault="006E2B80" w:rsidP="006E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-День матери, </w:t>
      </w:r>
    </w:p>
    <w:p w:rsidR="006E2B80" w:rsidRDefault="006E2B80" w:rsidP="006E2B80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в других  социально значимых мероприятиях.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могу не отметить конструктивную позицию наших ветеранов и руководства ветеранской организации по многим вопросам. Совет ветеранов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поселение», возглавляемый Середой Николай Петровичем,  признан одним из лучших во Всеволожском районе. В 2016 году Совет ветеранов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занял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в конкурсе на лучшую ветеранскую  организацию Всеволожского района. Депутаты  и администрация благодарны им за понимание и активную жизненную позицию. </w:t>
      </w:r>
    </w:p>
    <w:p w:rsidR="006E2B80" w:rsidRDefault="006E2B80" w:rsidP="006E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Постоянный контроль депутаты осуществляют  за выполнением наказов избирателей.  </w:t>
      </w:r>
      <w:r>
        <w:rPr>
          <w:color w:val="000000"/>
          <w:sz w:val="28"/>
          <w:szCs w:val="28"/>
        </w:rPr>
        <w:t xml:space="preserve">Основные проблемы всегда находятся в поле зрения депутатов. </w:t>
      </w:r>
      <w:r>
        <w:rPr>
          <w:sz w:val="28"/>
          <w:szCs w:val="28"/>
        </w:rPr>
        <w:br/>
        <w:t>Не будет преувеличением признать работу с наказами избирателей результативной.</w:t>
      </w:r>
      <w:r>
        <w:rPr>
          <w:rStyle w:val="apple-converted-space"/>
          <w:sz w:val="20"/>
          <w:szCs w:val="20"/>
          <w:shd w:val="clear" w:color="auto" w:fill="F2F2F2"/>
        </w:rPr>
        <w:t> 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Работа непосредственно на территории избирательных округов, на заседаниях постоянных комиссий и совета депутатов, при проведении других мероприятий позволила находиться депутатам в курсе всех событий и дел, происходящих в </w:t>
      </w:r>
      <w:proofErr w:type="spellStart"/>
      <w:r>
        <w:rPr>
          <w:color w:val="000000"/>
          <w:sz w:val="28"/>
          <w:szCs w:val="28"/>
        </w:rPr>
        <w:t>Лесколовском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поселении, принимать участие в их решении, активно участвовать в местном </w:t>
      </w:r>
      <w:r>
        <w:rPr>
          <w:sz w:val="28"/>
          <w:szCs w:val="28"/>
        </w:rPr>
        <w:t xml:space="preserve">самоуправлении. </w:t>
      </w:r>
    </w:p>
    <w:p w:rsidR="006E2B80" w:rsidRDefault="006E2B80" w:rsidP="006E2B80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     Так, в 2016 году был сделан значительный шаг в области разработки схем коммунальных и инженерных сетей. Утвержден Перечень муниципальных  программ муниципального образования, в который вошли такие программы как: </w:t>
      </w:r>
    </w:p>
    <w:p w:rsidR="006E2B80" w:rsidRDefault="006E2B80" w:rsidP="006E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-муниципальная программа «Обеспечение устойчивого функционирования и развития коммунальной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муниципальном  образовании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на 2017-2019 г.г.»</w:t>
      </w:r>
    </w:p>
    <w:p w:rsidR="006E2B80" w:rsidRDefault="006E2B80" w:rsidP="006E2B80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-муниципальная программа «Энергосбережение и повышение энергетической эффективности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на 2017-2019 г.г.»</w:t>
      </w:r>
    </w:p>
    <w:p w:rsidR="006E2B80" w:rsidRDefault="006E2B80" w:rsidP="006E2B80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-муниципальная программа «Комплексное развитие социальной инфраструктуры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на 2017-2019 г.г.»</w:t>
      </w:r>
    </w:p>
    <w:p w:rsidR="006E2B80" w:rsidRDefault="006E2B80" w:rsidP="006E2B80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-муниципальная программа «Комплексное развитие транспортной инфраструктуры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на 2017-2019 г.г.».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планируем заключить контракт на разработку программы комплексного развития территории, которая должна объединить в себе эти документы. Данная программа станет одним из основополагающих документов, влияющих на формирование бюджета последующих годов.</w:t>
      </w:r>
      <w:r>
        <w:rPr>
          <w:color w:val="000000"/>
          <w:sz w:val="28"/>
          <w:szCs w:val="28"/>
        </w:rPr>
        <w:t xml:space="preserve"> </w:t>
      </w:r>
    </w:p>
    <w:p w:rsidR="006E2B80" w:rsidRDefault="006E2B80" w:rsidP="006E2B80">
      <w:pPr>
        <w:ind w:firstLine="5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совета депутатов состоит и в том, чтобы донести до исполнительной власти (администрации) те жизненно важные вопросы, которые волнуют наше население, найти оптимальные варианты решения </w:t>
      </w:r>
      <w:r>
        <w:rPr>
          <w:color w:val="000000"/>
          <w:sz w:val="28"/>
          <w:szCs w:val="28"/>
        </w:rPr>
        <w:lastRenderedPageBreak/>
        <w:t xml:space="preserve">самых различных проблем. Ведь простому жителю не всегда интересны цифры и статистика. Ему интересна его реальная жизнь, его дом и семья, зарплата  и здоровье, дети и безопасность. Людей не интересует, какая ветвь или уровень власти отвечает за эти проблемы. Мы должны более активно включать жителей в общественную жизнь поселения. Продолжается работа по обеспечению прав граждан и организаций на доступ к информации о деятельности органов местного самоуправления и социально-экономическом развитии муниципального образования. Для информирования жителей проводятся публичные мероприятия - публичные слушания по вопросам, определенным 131 федеральным законом. Публичные слушания - апробированная коллективная форма обсуждения общественных вопросов. Они позволяют привлечь к осуществлению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нормативно-правовых актов не только органы власти, но и граждан, общественные организации. В 2016 году на публичные слушания выносились  бюджетные вопросы, об утверждении новой редакции устава, вопросы, касающиеся градостроительной деятельности.   </w:t>
      </w:r>
    </w:p>
    <w:p w:rsidR="006E2B80" w:rsidRDefault="006E2B80" w:rsidP="006E2B8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 решения совета депутатов приняты в соответствии с действующим законодательством, перед принятием проекты проходят экспертизу на законность и </w:t>
      </w:r>
      <w:proofErr w:type="spellStart"/>
      <w:r>
        <w:rPr>
          <w:color w:val="000000"/>
          <w:sz w:val="28"/>
          <w:szCs w:val="28"/>
        </w:rPr>
        <w:t>антикоррупционную</w:t>
      </w:r>
      <w:proofErr w:type="spellEnd"/>
      <w:r>
        <w:rPr>
          <w:color w:val="000000"/>
          <w:sz w:val="28"/>
          <w:szCs w:val="28"/>
        </w:rPr>
        <w:t xml:space="preserve"> экспертизу, затем направляются во Всеволожскую прокуратуру для проверки.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систематизации и учета муниципальных нормативных правовых актов, а также реализации права граждан на ознакомление с документами, непосредственно затрагивающими их права и свободы</w:t>
      </w:r>
      <w:r>
        <w:rPr>
          <w:sz w:val="28"/>
          <w:szCs w:val="28"/>
        </w:rPr>
        <w:t xml:space="preserve">, сформирован реестр правовых актов и создана электронная база нормативно-правовых документов совета депутатов, что существенно упрощает ознакомление и работу с ними. В рамках реализации областного закона от 10 марта 2009 года № 17-оз «Об организации и ведении регистра муниципальных нормативных правовых актов Ленинградской области» нормативные правовые акты совета депутатов и администрации в установленный законом срок направлялись в областной регистр. Претензий со стороны областного Правительства по данному направлению работы не поступало. </w:t>
      </w:r>
    </w:p>
    <w:p w:rsidR="006E2B80" w:rsidRDefault="006E2B80" w:rsidP="006E2B80">
      <w:pPr>
        <w:ind w:firstLine="5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Совет депутатов работает в режиме гласности.  Принятые решения публикуются в официальных средствах массовой информации и на сайте.  Это позволяет каждому жителю получать своевременную, достоверную и полную информацию о деятельности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поселение». </w:t>
      </w:r>
    </w:p>
    <w:p w:rsidR="006E2B80" w:rsidRDefault="006E2B80" w:rsidP="006E2B80">
      <w:pPr>
        <w:ind w:firstLine="5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задача депутата - помогать людям!</w:t>
      </w:r>
    </w:p>
    <w:p w:rsidR="006E2B80" w:rsidRDefault="006E2B80" w:rsidP="006E2B80">
      <w:pPr>
        <w:ind w:firstLine="58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Она выражается в обязанности депутатов поддерживать тесные взаимоотношения с избирателями, а именно: рассматривать поступившие от них предложения, жалобы и заявления, способствовать в пределах своих полномочий правильному и своевременному решению, содержащихся в них вопросов; вести прием граждан; изучать общественное мнение и при необходимости вносить предложения в соответствующие органы государственной власти и органы местного самоуправления. </w:t>
      </w:r>
      <w:proofErr w:type="gramEnd"/>
    </w:p>
    <w:p w:rsidR="006E2B80" w:rsidRDefault="006E2B80" w:rsidP="006E2B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Лично мною, как главой муниципального образования, каждую среду проводится прием граждан.</w:t>
      </w:r>
      <w:r>
        <w:rPr>
          <w:sz w:val="28"/>
          <w:szCs w:val="28"/>
        </w:rPr>
        <w:t xml:space="preserve"> На личном приеме в прошедшем году побывало 28 человек.      Прошу Вас, уважаемые депутаты,  прием граждан по личным вопросам перевести в практическую плоскость и не оставлять без внимания ни одного обращения наших избирателей, а там, где есть необходимость по более сложным  вопросам будем решать их сообща или совместно с администрацией  и другими службами.</w:t>
      </w:r>
    </w:p>
    <w:p w:rsidR="006E2B80" w:rsidRDefault="006E2B80" w:rsidP="006E2B80">
      <w:pPr>
        <w:shd w:val="clear" w:color="auto" w:fill="FFFFFF"/>
        <w:ind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совет депутатов третьего созыва в 2016 году поступило 14 письменных обращений, 14 решено положительно. Однако основную часть обращений составляют устные обращения граждан. Наиболее характерные вопросы, которые затрагивают граждане в своих обращениях: вопросы благоустройства, газоснабжения и водоснабжения, вопросы ЖКХ, земельные вопросы, организация досуга молодежи. Обратившимся гражданам даются консультации, оказывается правовая помощь.</w:t>
      </w:r>
    </w:p>
    <w:p w:rsidR="006E2B80" w:rsidRDefault="006E2B80" w:rsidP="006E2B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Совет депутатов работает в тесном контакте с администрацией, прокуратурой, средствами массовой информации. Это позволяет четко решать вопросы, являющиеся жизненно важными и необходимыми для деятельности и развития поселения.  </w:t>
      </w:r>
    </w:p>
    <w:p w:rsidR="006E2B80" w:rsidRDefault="006E2B80" w:rsidP="006E2B8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Депутаты работают в комиссиях, созданных при администрации.  </w:t>
      </w:r>
      <w:r>
        <w:rPr>
          <w:color w:val="000000"/>
          <w:sz w:val="28"/>
          <w:szCs w:val="28"/>
          <w:shd w:val="clear" w:color="auto" w:fill="FFFFFF"/>
        </w:rPr>
        <w:t xml:space="preserve">Они принимают участие в работе административной комиссии, жилищной комиссии, а также в комиссии </w:t>
      </w:r>
      <w:r>
        <w:rPr>
          <w:bCs/>
          <w:color w:val="000000"/>
          <w:sz w:val="28"/>
          <w:szCs w:val="28"/>
          <w:shd w:val="clear" w:color="auto" w:fill="FFFFFF"/>
        </w:rPr>
        <w:t>по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соблюдению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требований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к служебному поведению муниципальных служащих и урегулированию </w:t>
      </w:r>
      <w:r>
        <w:rPr>
          <w:bCs/>
          <w:color w:val="000000"/>
          <w:sz w:val="28"/>
          <w:szCs w:val="28"/>
          <w:shd w:val="clear" w:color="auto" w:fill="FFFFFF"/>
        </w:rPr>
        <w:t>конфликта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интересов. 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Отчетный 2016 год был достаточно сложным и напряженным. Несмотря на имеющиеся трудности, в </w:t>
      </w:r>
      <w:proofErr w:type="spellStart"/>
      <w:r>
        <w:rPr>
          <w:sz w:val="28"/>
          <w:szCs w:val="28"/>
        </w:rPr>
        <w:t>Лесколовском</w:t>
      </w:r>
      <w:proofErr w:type="spellEnd"/>
      <w:r>
        <w:rPr>
          <w:sz w:val="28"/>
          <w:szCs w:val="28"/>
        </w:rPr>
        <w:t xml:space="preserve"> поселении неплохими темпами велись работы по капитальному ремонту водопроводных сетей, работы по благоустройству и санитарному содержанию населенных пунктов, текущему ремонту дорог. </w:t>
      </w:r>
      <w:r>
        <w:rPr>
          <w:color w:val="000000"/>
          <w:sz w:val="28"/>
          <w:szCs w:val="28"/>
        </w:rPr>
        <w:t>Важен главный итог: для решения сегодняшних проблем, дальнейшей стабилизации жизни заложена прочная законодательная основа.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Подводя результаты</w:t>
      </w:r>
      <w:proofErr w:type="gramEnd"/>
      <w:r>
        <w:rPr>
          <w:sz w:val="28"/>
          <w:szCs w:val="28"/>
        </w:rPr>
        <w:t xml:space="preserve"> работы совета депутатов за 2016 год, можно с уверенностью сказать, что основные направления депутатской деятельности были выбраны правильно, основные проблемы, имеющиеся в муниципальном образовании, находили отражение в работе представительного органа. Кроме того, благодарю своих коллег – депутатов за их активное участие в работе совета, постоянных комиссий, за работу с населением в избирательных округах, но подчеркиваю, что в силу целого ряда причин не всем удалось в полной мере реализовать свои депутатские полномочия в работе со своими избирателями.</w:t>
      </w:r>
    </w:p>
    <w:p w:rsidR="006E2B80" w:rsidRDefault="006E2B80" w:rsidP="006E2B80">
      <w:pPr>
        <w:pStyle w:val="ConsPlusNonformat"/>
        <w:ind w:left="-392" w:hanging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2017 год запланирован большой объем работ по многим направлениям.                                                                                                                                                                                         </w:t>
      </w:r>
      <w:r w:rsidR="00A12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привести всю нормативную правовую базу в соответствии с действующим законодательством.  Мы продолжим реализацию всех проектов, включенных в муниципальные программы. По-прежнему, основные расходы бюджета будут направлены на ЖКХ и благоустройство. Конечно, мы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продолжим развивать социальную сферу и работу с  институтом старост, общественным советом</w:t>
      </w:r>
      <w:r w:rsidR="000E0918">
        <w:rPr>
          <w:rFonts w:ascii="Times New Roman" w:hAnsi="Times New Roman" w:cs="Times New Roman"/>
          <w:sz w:val="28"/>
          <w:szCs w:val="28"/>
        </w:rPr>
        <w:t>.</w:t>
      </w:r>
    </w:p>
    <w:p w:rsidR="006E2B80" w:rsidRDefault="006E2B80" w:rsidP="006E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заключение своей речи, от имени депутатского корпуса благодарю главу администрации </w:t>
      </w:r>
      <w:proofErr w:type="spellStart"/>
      <w:r>
        <w:rPr>
          <w:sz w:val="28"/>
          <w:szCs w:val="28"/>
        </w:rPr>
        <w:t>Армена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Гамлетовича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Ананяна</w:t>
      </w:r>
      <w:proofErr w:type="spellEnd"/>
      <w:r>
        <w:rPr>
          <w:sz w:val="28"/>
          <w:szCs w:val="28"/>
        </w:rPr>
        <w:t xml:space="preserve"> и сотрудников администрации за конструктивное взаимодействие и сотрудничество, за участие в работе совета депутатов, за адекватную реакцию и конкретные практические действия по высказываемым замечаниям и предложениям, направленным на повышение эффективности работы органов местного самоуправления. Выражаю благодарность руководителям учреждений и предприятий, предпринимателям, жителям, всем, кто живет и трудится в нашем муниципальном образовании, всем, кто вносит свой вклад в наше с вами общее дело – в дело развития нашего </w:t>
      </w: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сельского поселения!</w:t>
      </w:r>
    </w:p>
    <w:p w:rsidR="006E2B80" w:rsidRDefault="006E2B80" w:rsidP="006E2B80">
      <w:pPr>
        <w:ind w:firstLine="708"/>
        <w:jc w:val="both"/>
        <w:rPr>
          <w:sz w:val="28"/>
          <w:szCs w:val="28"/>
        </w:rPr>
      </w:pPr>
    </w:p>
    <w:p w:rsidR="006E2B80" w:rsidRDefault="006E2B80" w:rsidP="006E2B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Желаю успехов в работе по реализации всех намеченных нами планов и задач!</w:t>
      </w:r>
    </w:p>
    <w:p w:rsidR="008245E0" w:rsidRPr="00A01F3D" w:rsidRDefault="008245E0" w:rsidP="007D518F">
      <w:pPr>
        <w:ind w:firstLine="708"/>
        <w:jc w:val="both"/>
        <w:rPr>
          <w:sz w:val="28"/>
          <w:szCs w:val="28"/>
        </w:rPr>
      </w:pPr>
    </w:p>
    <w:sectPr w:rsidR="008245E0" w:rsidRPr="00A01F3D" w:rsidSect="00BE566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C1" w:rsidRDefault="00842AC1" w:rsidP="00506FD9">
      <w:r>
        <w:separator/>
      </w:r>
    </w:p>
  </w:endnote>
  <w:endnote w:type="continuationSeparator" w:id="0">
    <w:p w:rsidR="00842AC1" w:rsidRDefault="00842AC1" w:rsidP="0050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2" w:rsidRDefault="00BE5662">
    <w:pPr>
      <w:pStyle w:val="a7"/>
      <w:jc w:val="right"/>
    </w:pPr>
  </w:p>
  <w:p w:rsidR="00BE5662" w:rsidRDefault="00BE56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C1" w:rsidRDefault="00842AC1" w:rsidP="00506FD9">
      <w:r>
        <w:separator/>
      </w:r>
    </w:p>
  </w:footnote>
  <w:footnote w:type="continuationSeparator" w:id="0">
    <w:p w:rsidR="00842AC1" w:rsidRDefault="00842AC1" w:rsidP="00506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807"/>
    <w:multiLevelType w:val="hybridMultilevel"/>
    <w:tmpl w:val="CD667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6703B"/>
    <w:multiLevelType w:val="hybridMultilevel"/>
    <w:tmpl w:val="C284CFB8"/>
    <w:lvl w:ilvl="0" w:tplc="D52A50B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239D3"/>
    <w:multiLevelType w:val="hybridMultilevel"/>
    <w:tmpl w:val="C7F6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C0029"/>
    <w:multiLevelType w:val="hybridMultilevel"/>
    <w:tmpl w:val="BEF072AE"/>
    <w:lvl w:ilvl="0" w:tplc="FA8C5B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9E48DA"/>
    <w:multiLevelType w:val="hybridMultilevel"/>
    <w:tmpl w:val="47366438"/>
    <w:lvl w:ilvl="0" w:tplc="10A266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D4920"/>
    <w:multiLevelType w:val="hybridMultilevel"/>
    <w:tmpl w:val="662AB170"/>
    <w:lvl w:ilvl="0" w:tplc="C80CFC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F84C87"/>
    <w:multiLevelType w:val="hybridMultilevel"/>
    <w:tmpl w:val="7406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B0A"/>
    <w:rsid w:val="00002E9A"/>
    <w:rsid w:val="00025543"/>
    <w:rsid w:val="000310C0"/>
    <w:rsid w:val="00036C7E"/>
    <w:rsid w:val="00076E40"/>
    <w:rsid w:val="0009332B"/>
    <w:rsid w:val="000A58CA"/>
    <w:rsid w:val="000A6183"/>
    <w:rsid w:val="000D0974"/>
    <w:rsid w:val="000E0918"/>
    <w:rsid w:val="0012388D"/>
    <w:rsid w:val="00132C7E"/>
    <w:rsid w:val="00163222"/>
    <w:rsid w:val="00175AB1"/>
    <w:rsid w:val="00192154"/>
    <w:rsid w:val="001B449B"/>
    <w:rsid w:val="001C1C4D"/>
    <w:rsid w:val="00215B71"/>
    <w:rsid w:val="002273C1"/>
    <w:rsid w:val="00246B44"/>
    <w:rsid w:val="0025702E"/>
    <w:rsid w:val="00261488"/>
    <w:rsid w:val="002A0807"/>
    <w:rsid w:val="002C5C2B"/>
    <w:rsid w:val="002D20DC"/>
    <w:rsid w:val="002E12A1"/>
    <w:rsid w:val="002E398F"/>
    <w:rsid w:val="002F25B7"/>
    <w:rsid w:val="00327E90"/>
    <w:rsid w:val="00340B4E"/>
    <w:rsid w:val="00366DD8"/>
    <w:rsid w:val="003828C7"/>
    <w:rsid w:val="003A51E3"/>
    <w:rsid w:val="003B65C4"/>
    <w:rsid w:val="003E679E"/>
    <w:rsid w:val="003E7348"/>
    <w:rsid w:val="003E7520"/>
    <w:rsid w:val="003F6D59"/>
    <w:rsid w:val="0044449A"/>
    <w:rsid w:val="00462026"/>
    <w:rsid w:val="0046497C"/>
    <w:rsid w:val="00481E5C"/>
    <w:rsid w:val="004A2116"/>
    <w:rsid w:val="004A76BC"/>
    <w:rsid w:val="004B0291"/>
    <w:rsid w:val="004E5CB3"/>
    <w:rsid w:val="0050612B"/>
    <w:rsid w:val="00506FD9"/>
    <w:rsid w:val="00510848"/>
    <w:rsid w:val="00564DC6"/>
    <w:rsid w:val="005841C9"/>
    <w:rsid w:val="005845E3"/>
    <w:rsid w:val="005860A4"/>
    <w:rsid w:val="005A45F3"/>
    <w:rsid w:val="005A6AFA"/>
    <w:rsid w:val="005B55A2"/>
    <w:rsid w:val="005E4E49"/>
    <w:rsid w:val="005F7A33"/>
    <w:rsid w:val="00620C51"/>
    <w:rsid w:val="006445F1"/>
    <w:rsid w:val="00663871"/>
    <w:rsid w:val="00673174"/>
    <w:rsid w:val="00692620"/>
    <w:rsid w:val="006A1C08"/>
    <w:rsid w:val="006E2B80"/>
    <w:rsid w:val="00706125"/>
    <w:rsid w:val="00706A50"/>
    <w:rsid w:val="0072083B"/>
    <w:rsid w:val="007276AE"/>
    <w:rsid w:val="00730661"/>
    <w:rsid w:val="0078789F"/>
    <w:rsid w:val="007D518F"/>
    <w:rsid w:val="00801DD5"/>
    <w:rsid w:val="00807B50"/>
    <w:rsid w:val="00821C88"/>
    <w:rsid w:val="008244EB"/>
    <w:rsid w:val="008245E0"/>
    <w:rsid w:val="00842AC1"/>
    <w:rsid w:val="00871A7B"/>
    <w:rsid w:val="00872AD6"/>
    <w:rsid w:val="00880165"/>
    <w:rsid w:val="0089329C"/>
    <w:rsid w:val="008A3F20"/>
    <w:rsid w:val="008C7208"/>
    <w:rsid w:val="008D296E"/>
    <w:rsid w:val="008D302A"/>
    <w:rsid w:val="008F10FF"/>
    <w:rsid w:val="008F71DF"/>
    <w:rsid w:val="00910A2B"/>
    <w:rsid w:val="0091620E"/>
    <w:rsid w:val="00933665"/>
    <w:rsid w:val="009361F2"/>
    <w:rsid w:val="009A0800"/>
    <w:rsid w:val="009C6E61"/>
    <w:rsid w:val="009D0A2A"/>
    <w:rsid w:val="00A01F3D"/>
    <w:rsid w:val="00A12134"/>
    <w:rsid w:val="00A27EC2"/>
    <w:rsid w:val="00A3706F"/>
    <w:rsid w:val="00A63BC2"/>
    <w:rsid w:val="00A71391"/>
    <w:rsid w:val="00A748DC"/>
    <w:rsid w:val="00A81AB5"/>
    <w:rsid w:val="00AB72BF"/>
    <w:rsid w:val="00AE10CB"/>
    <w:rsid w:val="00AF26F5"/>
    <w:rsid w:val="00B12441"/>
    <w:rsid w:val="00B47032"/>
    <w:rsid w:val="00B56CC0"/>
    <w:rsid w:val="00B74BF0"/>
    <w:rsid w:val="00B9008F"/>
    <w:rsid w:val="00B9473E"/>
    <w:rsid w:val="00B94DEF"/>
    <w:rsid w:val="00BC79DE"/>
    <w:rsid w:val="00BE5662"/>
    <w:rsid w:val="00C3100F"/>
    <w:rsid w:val="00C311F7"/>
    <w:rsid w:val="00C52613"/>
    <w:rsid w:val="00C637CE"/>
    <w:rsid w:val="00C637D5"/>
    <w:rsid w:val="00C66C01"/>
    <w:rsid w:val="00C6781C"/>
    <w:rsid w:val="00C764FD"/>
    <w:rsid w:val="00CC5CE3"/>
    <w:rsid w:val="00CD1B22"/>
    <w:rsid w:val="00D379B7"/>
    <w:rsid w:val="00D40F2B"/>
    <w:rsid w:val="00D62CC2"/>
    <w:rsid w:val="00D65E5A"/>
    <w:rsid w:val="00DB0378"/>
    <w:rsid w:val="00DC501A"/>
    <w:rsid w:val="00DD0F0F"/>
    <w:rsid w:val="00DE0C67"/>
    <w:rsid w:val="00E12027"/>
    <w:rsid w:val="00E243B6"/>
    <w:rsid w:val="00E271DE"/>
    <w:rsid w:val="00E60822"/>
    <w:rsid w:val="00E84F57"/>
    <w:rsid w:val="00EB065E"/>
    <w:rsid w:val="00ED5883"/>
    <w:rsid w:val="00F13B0A"/>
    <w:rsid w:val="00F24AF7"/>
    <w:rsid w:val="00F35D8E"/>
    <w:rsid w:val="00F44BF2"/>
    <w:rsid w:val="00F63FF5"/>
    <w:rsid w:val="00F65733"/>
    <w:rsid w:val="00F84615"/>
    <w:rsid w:val="00F96E5D"/>
    <w:rsid w:val="00FC5356"/>
    <w:rsid w:val="00FD6809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58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E27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06F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6FD9"/>
    <w:rPr>
      <w:sz w:val="24"/>
      <w:szCs w:val="24"/>
    </w:rPr>
  </w:style>
  <w:style w:type="paragraph" w:styleId="a7">
    <w:name w:val="footer"/>
    <w:basedOn w:val="a"/>
    <w:link w:val="a8"/>
    <w:uiPriority w:val="99"/>
    <w:rsid w:val="00506F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F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58CA"/>
    <w:rPr>
      <w:b/>
      <w:bCs/>
      <w:sz w:val="24"/>
      <w:szCs w:val="24"/>
    </w:rPr>
  </w:style>
  <w:style w:type="paragraph" w:styleId="a9">
    <w:name w:val="Normal (Web)"/>
    <w:basedOn w:val="a"/>
    <w:unhideWhenUsed/>
    <w:rsid w:val="005A6AF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E2B8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E2B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E2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357F-1BA3-4EE4-9576-9893C996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Федянцева</dc:creator>
  <cp:lastModifiedBy>Вера Кривенко</cp:lastModifiedBy>
  <cp:revision>62</cp:revision>
  <cp:lastPrinted>2017-02-10T07:59:00Z</cp:lastPrinted>
  <dcterms:created xsi:type="dcterms:W3CDTF">2011-03-30T05:13:00Z</dcterms:created>
  <dcterms:modified xsi:type="dcterms:W3CDTF">2017-03-15T07:55:00Z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-104751883</vt:i4>
  </property>
  <property fmtid="{D5CDD505-2E9C-101B-9397-08002B2CF9AE}" pid="3" name="_EmailSubject">
    <vt:lpwstr/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